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204C09E" w14:textId="58258082" w:rsidR="00DB0D24" w:rsidRDefault="00DB0D24" w:rsidP="000551AE">
      <w:pPr>
        <w:spacing w:line="0" w:lineRule="atLeast"/>
        <w:jc w:val="center"/>
        <w:rPr>
          <w:sz w:val="22"/>
        </w:rPr>
      </w:pPr>
    </w:p>
    <w:p w14:paraId="7B5E4E34" w14:textId="381CD73C" w:rsidR="00DB0D24" w:rsidRDefault="00DB0D24">
      <w:pPr>
        <w:spacing w:line="20" w:lineRule="exact"/>
        <w:rPr>
          <w:rFonts w:ascii="Times New Roman" w:eastAsia="Times New Roman" w:hAnsi="Times New Roman"/>
          <w:sz w:val="24"/>
        </w:rPr>
      </w:pPr>
    </w:p>
    <w:p w14:paraId="6BEB14CD" w14:textId="5687779D" w:rsidR="00DB0D24" w:rsidRDefault="00DB0D24">
      <w:pPr>
        <w:spacing w:line="200" w:lineRule="exact"/>
        <w:rPr>
          <w:rFonts w:ascii="Times New Roman" w:eastAsia="Times New Roman" w:hAnsi="Times New Roman"/>
          <w:sz w:val="24"/>
        </w:rPr>
      </w:pPr>
    </w:p>
    <w:p w14:paraId="3489FCAD" w14:textId="1C00C45F" w:rsidR="00DB0D24" w:rsidRDefault="00D60658">
      <w:pPr>
        <w:spacing w:line="200" w:lineRule="exact"/>
        <w:rPr>
          <w:rFonts w:ascii="Times New Roman" w:eastAsia="Times New Roman" w:hAnsi="Times New Roman"/>
          <w:sz w:val="24"/>
        </w:rPr>
      </w:pPr>
      <w:r>
        <w:rPr>
          <w:noProof/>
        </w:rPr>
        <w:drawing>
          <wp:anchor distT="0" distB="0" distL="114300" distR="114300" simplePos="0" relativeHeight="251663360" behindDoc="0" locked="0" layoutInCell="1" allowOverlap="1" wp14:anchorId="0DAA3813" wp14:editId="7FF6A947">
            <wp:simplePos x="0" y="0"/>
            <wp:positionH relativeFrom="margin">
              <wp:posOffset>-33655</wp:posOffset>
            </wp:positionH>
            <wp:positionV relativeFrom="margin">
              <wp:posOffset>577215</wp:posOffset>
            </wp:positionV>
            <wp:extent cx="5732145" cy="18421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2145" cy="1842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AF4A99" w14:textId="7E3E78E2" w:rsidR="00DB0D24" w:rsidRDefault="00DB0D24">
      <w:pPr>
        <w:spacing w:line="200" w:lineRule="exact"/>
        <w:rPr>
          <w:rFonts w:ascii="Times New Roman" w:eastAsia="Times New Roman" w:hAnsi="Times New Roman"/>
          <w:sz w:val="24"/>
        </w:rPr>
      </w:pPr>
    </w:p>
    <w:p w14:paraId="7723BCDE" w14:textId="77777777" w:rsidR="00DB0D24" w:rsidRDefault="00DB0D24">
      <w:pPr>
        <w:spacing w:line="200" w:lineRule="exact"/>
        <w:rPr>
          <w:rFonts w:ascii="Times New Roman" w:eastAsia="Times New Roman" w:hAnsi="Times New Roman"/>
          <w:sz w:val="24"/>
        </w:rPr>
      </w:pPr>
    </w:p>
    <w:p w14:paraId="7B9EDB85" w14:textId="77777777" w:rsidR="00DB0D24" w:rsidRDefault="00DB0D24">
      <w:pPr>
        <w:spacing w:line="207" w:lineRule="exact"/>
        <w:rPr>
          <w:rFonts w:ascii="Times New Roman" w:eastAsia="Times New Roman" w:hAnsi="Times New Roman"/>
          <w:sz w:val="24"/>
        </w:rPr>
      </w:pPr>
    </w:p>
    <w:p w14:paraId="18588431" w14:textId="4288FA8D" w:rsidR="00DB0D24" w:rsidRDefault="00DB0D24">
      <w:pPr>
        <w:spacing w:line="398" w:lineRule="auto"/>
        <w:ind w:right="20"/>
        <w:jc w:val="center"/>
        <w:rPr>
          <w:rFonts w:ascii="Arial" w:eastAsia="Arial" w:hAnsi="Arial"/>
          <w:b/>
          <w:sz w:val="32"/>
        </w:rPr>
      </w:pPr>
      <w:r>
        <w:rPr>
          <w:rFonts w:ascii="Arial" w:eastAsia="Arial" w:hAnsi="Arial"/>
          <w:b/>
          <w:sz w:val="32"/>
        </w:rPr>
        <w:t>SAFEGUARDING CHILDREN</w:t>
      </w:r>
      <w:r w:rsidR="006F21D0">
        <w:rPr>
          <w:rFonts w:ascii="Arial" w:eastAsia="Arial" w:hAnsi="Arial"/>
          <w:b/>
          <w:sz w:val="32"/>
        </w:rPr>
        <w:t xml:space="preserve">, </w:t>
      </w:r>
      <w:r>
        <w:rPr>
          <w:rFonts w:ascii="Arial" w:eastAsia="Arial" w:hAnsi="Arial"/>
          <w:b/>
          <w:sz w:val="32"/>
        </w:rPr>
        <w:t xml:space="preserve">YOUNG PEOPLE </w:t>
      </w:r>
      <w:r w:rsidR="006F21D0">
        <w:rPr>
          <w:rFonts w:ascii="Arial" w:eastAsia="Arial" w:hAnsi="Arial"/>
          <w:b/>
          <w:sz w:val="32"/>
        </w:rPr>
        <w:t xml:space="preserve">AND </w:t>
      </w:r>
      <w:proofErr w:type="gramStart"/>
      <w:r w:rsidR="006F21D0">
        <w:rPr>
          <w:rFonts w:ascii="Arial" w:eastAsia="Arial" w:hAnsi="Arial"/>
          <w:b/>
          <w:sz w:val="32"/>
        </w:rPr>
        <w:t>ADULTS</w:t>
      </w:r>
      <w:proofErr w:type="gramEnd"/>
      <w:r w:rsidR="006F21D0">
        <w:rPr>
          <w:rFonts w:ascii="Arial" w:eastAsia="Arial" w:hAnsi="Arial"/>
          <w:b/>
          <w:sz w:val="32"/>
        </w:rPr>
        <w:t xml:space="preserve"> </w:t>
      </w:r>
      <w:r>
        <w:rPr>
          <w:rFonts w:ascii="Arial" w:eastAsia="Arial" w:hAnsi="Arial"/>
          <w:b/>
          <w:sz w:val="32"/>
        </w:rPr>
        <w:t>POLICY AND PROCEDURE</w:t>
      </w:r>
    </w:p>
    <w:p w14:paraId="16D3FD7B" w14:textId="4BA76F83" w:rsidR="00DB0D24" w:rsidRDefault="00DB0D24">
      <w:pPr>
        <w:spacing w:line="200" w:lineRule="exact"/>
        <w:rPr>
          <w:rFonts w:ascii="Times New Roman" w:eastAsia="Times New Roman" w:hAnsi="Times New Roman"/>
          <w:sz w:val="24"/>
        </w:rPr>
      </w:pPr>
    </w:p>
    <w:p w14:paraId="7FCF7066" w14:textId="77777777" w:rsidR="00DB0D24" w:rsidRDefault="00DB0D24">
      <w:pPr>
        <w:spacing w:line="0" w:lineRule="atLeast"/>
        <w:rPr>
          <w:rFonts w:ascii="Arial" w:eastAsia="Arial" w:hAnsi="Arial"/>
          <w:b/>
          <w:sz w:val="24"/>
        </w:rPr>
      </w:pPr>
      <w:r>
        <w:rPr>
          <w:rFonts w:ascii="Arial" w:eastAsia="Arial" w:hAnsi="Arial"/>
          <w:b/>
          <w:sz w:val="24"/>
        </w:rPr>
        <w:t>Purpose and aim</w:t>
      </w:r>
    </w:p>
    <w:p w14:paraId="5417FFC6" w14:textId="77777777" w:rsidR="00DB0D24" w:rsidRDefault="00DB0D24" w:rsidP="008012E1">
      <w:pPr>
        <w:spacing w:line="254" w:lineRule="exact"/>
        <w:jc w:val="both"/>
        <w:rPr>
          <w:rFonts w:ascii="Times New Roman" w:eastAsia="Times New Roman" w:hAnsi="Times New Roman"/>
        </w:rPr>
      </w:pPr>
    </w:p>
    <w:p w14:paraId="37BC3F8C" w14:textId="77777777" w:rsidR="00DB0D24" w:rsidRDefault="00DB0D24" w:rsidP="008012E1">
      <w:pPr>
        <w:spacing w:line="274" w:lineRule="auto"/>
        <w:ind w:right="80"/>
        <w:jc w:val="both"/>
        <w:rPr>
          <w:rFonts w:ascii="Arial" w:eastAsia="Arial" w:hAnsi="Arial"/>
          <w:sz w:val="24"/>
        </w:rPr>
      </w:pPr>
      <w:r>
        <w:rPr>
          <w:rFonts w:ascii="Arial" w:eastAsia="Arial" w:hAnsi="Arial"/>
          <w:sz w:val="24"/>
        </w:rPr>
        <w:t xml:space="preserve">Grace House North East’s safeguarding policy aims to provide clear direction to staff and others about expected codes of behaviour in dealing with Safeguarding issues. The policy also aims to make explicit the commitment to the development of good practice and sound procedures. The purpose of the policy is, therefore, to ensure that Safeguarding concerns and referrals are handled sensitively, professionally and in ways that support the child’s/vulnerable adult’s </w:t>
      </w:r>
      <w:r w:rsidR="00783E97">
        <w:rPr>
          <w:rFonts w:ascii="Arial" w:eastAsia="Arial" w:hAnsi="Arial"/>
          <w:sz w:val="24"/>
        </w:rPr>
        <w:t>well-being</w:t>
      </w:r>
      <w:r>
        <w:rPr>
          <w:rFonts w:ascii="Arial" w:eastAsia="Arial" w:hAnsi="Arial"/>
          <w:sz w:val="24"/>
        </w:rPr>
        <w:t>.</w:t>
      </w:r>
    </w:p>
    <w:p w14:paraId="4BDEB7EC" w14:textId="77777777" w:rsidR="00DB0D24" w:rsidRDefault="00DB0D24" w:rsidP="008012E1">
      <w:pPr>
        <w:spacing w:line="201" w:lineRule="exact"/>
        <w:jc w:val="both"/>
        <w:rPr>
          <w:rFonts w:ascii="Times New Roman" w:eastAsia="Times New Roman" w:hAnsi="Times New Roman"/>
        </w:rPr>
      </w:pPr>
    </w:p>
    <w:p w14:paraId="3A42BF50" w14:textId="77777777" w:rsidR="00DB0D24" w:rsidRDefault="00DB0D24" w:rsidP="008012E1">
      <w:pPr>
        <w:spacing w:line="0" w:lineRule="atLeast"/>
        <w:jc w:val="both"/>
        <w:rPr>
          <w:rFonts w:ascii="Arial" w:eastAsia="Arial" w:hAnsi="Arial"/>
          <w:b/>
          <w:sz w:val="24"/>
        </w:rPr>
      </w:pPr>
      <w:r>
        <w:rPr>
          <w:rFonts w:ascii="Arial" w:eastAsia="Arial" w:hAnsi="Arial"/>
          <w:b/>
          <w:sz w:val="24"/>
        </w:rPr>
        <w:t>Introduction</w:t>
      </w:r>
    </w:p>
    <w:p w14:paraId="2DB22D17" w14:textId="77777777" w:rsidR="00DB0D24" w:rsidRDefault="00DB0D24" w:rsidP="008012E1">
      <w:pPr>
        <w:spacing w:line="253" w:lineRule="exact"/>
        <w:jc w:val="both"/>
        <w:rPr>
          <w:rFonts w:ascii="Times New Roman" w:eastAsia="Times New Roman" w:hAnsi="Times New Roman"/>
        </w:rPr>
      </w:pPr>
    </w:p>
    <w:p w14:paraId="27789AB5" w14:textId="77777777" w:rsidR="00DB0D24" w:rsidRDefault="00DB0D24" w:rsidP="008012E1">
      <w:pPr>
        <w:spacing w:line="270" w:lineRule="auto"/>
        <w:ind w:right="960"/>
        <w:jc w:val="both"/>
        <w:rPr>
          <w:rFonts w:ascii="Arial" w:eastAsia="Arial" w:hAnsi="Arial"/>
          <w:sz w:val="24"/>
        </w:rPr>
      </w:pPr>
      <w:r>
        <w:rPr>
          <w:rFonts w:ascii="Arial" w:eastAsia="Arial" w:hAnsi="Arial"/>
          <w:sz w:val="24"/>
        </w:rPr>
        <w:t xml:space="preserve">Grace House fully recognises the contribution it can make to safeguard and support children, young </w:t>
      </w:r>
      <w:proofErr w:type="gramStart"/>
      <w:r>
        <w:rPr>
          <w:rFonts w:ascii="Arial" w:eastAsia="Arial" w:hAnsi="Arial"/>
          <w:sz w:val="24"/>
        </w:rPr>
        <w:t>people</w:t>
      </w:r>
      <w:proofErr w:type="gramEnd"/>
      <w:r>
        <w:rPr>
          <w:rFonts w:ascii="Arial" w:eastAsia="Arial" w:hAnsi="Arial"/>
          <w:sz w:val="24"/>
        </w:rPr>
        <w:t xml:space="preserve"> and vulnerable adults. There are three main elements to our safeguarding approach:</w:t>
      </w:r>
    </w:p>
    <w:p w14:paraId="58D3D2F1" w14:textId="77777777" w:rsidR="00DB0D24" w:rsidRDefault="00DB0D24" w:rsidP="008012E1">
      <w:pPr>
        <w:spacing w:line="262" w:lineRule="exact"/>
        <w:jc w:val="both"/>
        <w:rPr>
          <w:rFonts w:ascii="Times New Roman" w:eastAsia="Times New Roman" w:hAnsi="Times New Roman"/>
        </w:rPr>
      </w:pPr>
    </w:p>
    <w:p w14:paraId="51504270" w14:textId="77777777" w:rsidR="00DB0D24" w:rsidRDefault="00DB0D24" w:rsidP="008012E1">
      <w:pPr>
        <w:numPr>
          <w:ilvl w:val="0"/>
          <w:numId w:val="1"/>
        </w:numPr>
        <w:tabs>
          <w:tab w:val="left" w:pos="560"/>
        </w:tabs>
        <w:spacing w:line="270" w:lineRule="auto"/>
        <w:ind w:left="560" w:right="1220" w:hanging="418"/>
        <w:jc w:val="both"/>
        <w:rPr>
          <w:rFonts w:ascii="Arial" w:eastAsia="Arial" w:hAnsi="Arial"/>
          <w:sz w:val="24"/>
        </w:rPr>
      </w:pPr>
      <w:r>
        <w:rPr>
          <w:rFonts w:ascii="Arial" w:eastAsia="Arial" w:hAnsi="Arial"/>
          <w:sz w:val="24"/>
        </w:rPr>
        <w:t>Prevention (creating a positive atmosphere, careful and vigilant working, supporting children and young people, providing good adult role models)</w:t>
      </w:r>
    </w:p>
    <w:p w14:paraId="0F11A931" w14:textId="77777777" w:rsidR="00DB0D24" w:rsidRDefault="00DB0D24" w:rsidP="008012E1">
      <w:pPr>
        <w:spacing w:line="18" w:lineRule="exact"/>
        <w:jc w:val="both"/>
        <w:rPr>
          <w:rFonts w:ascii="Arial" w:eastAsia="Arial" w:hAnsi="Arial"/>
          <w:sz w:val="24"/>
        </w:rPr>
      </w:pPr>
    </w:p>
    <w:p w14:paraId="339482DC" w14:textId="77777777" w:rsidR="00DB0D24" w:rsidRDefault="00DB0D24" w:rsidP="008012E1">
      <w:pPr>
        <w:numPr>
          <w:ilvl w:val="0"/>
          <w:numId w:val="1"/>
        </w:numPr>
        <w:tabs>
          <w:tab w:val="left" w:pos="560"/>
        </w:tabs>
        <w:spacing w:line="271" w:lineRule="auto"/>
        <w:ind w:left="560" w:right="980" w:hanging="418"/>
        <w:jc w:val="both"/>
        <w:rPr>
          <w:rFonts w:ascii="Arial" w:eastAsia="Arial" w:hAnsi="Arial"/>
          <w:sz w:val="24"/>
        </w:rPr>
      </w:pPr>
      <w:r>
        <w:rPr>
          <w:rFonts w:ascii="Arial" w:eastAsia="Arial" w:hAnsi="Arial"/>
          <w:sz w:val="24"/>
        </w:rPr>
        <w:t>Protection (following agreed procedures, ensuring staff are trained and supported to respond appropriately and sensitively to Safeguarding concerns)</w:t>
      </w:r>
    </w:p>
    <w:p w14:paraId="636D0564" w14:textId="77777777" w:rsidR="00DB0D24" w:rsidRDefault="00DB0D24" w:rsidP="008012E1">
      <w:pPr>
        <w:spacing w:line="17" w:lineRule="exact"/>
        <w:jc w:val="both"/>
        <w:rPr>
          <w:rFonts w:ascii="Arial" w:eastAsia="Arial" w:hAnsi="Arial"/>
          <w:sz w:val="24"/>
        </w:rPr>
      </w:pPr>
    </w:p>
    <w:p w14:paraId="6874B481" w14:textId="77777777" w:rsidR="00DB0D24" w:rsidRDefault="00DB0D24" w:rsidP="008012E1">
      <w:pPr>
        <w:numPr>
          <w:ilvl w:val="0"/>
          <w:numId w:val="1"/>
        </w:numPr>
        <w:tabs>
          <w:tab w:val="left" w:pos="560"/>
        </w:tabs>
        <w:spacing w:line="266" w:lineRule="auto"/>
        <w:ind w:left="560" w:right="1280" w:hanging="418"/>
        <w:jc w:val="both"/>
        <w:rPr>
          <w:rFonts w:ascii="Arial" w:eastAsia="Arial" w:hAnsi="Arial"/>
          <w:sz w:val="24"/>
        </w:rPr>
      </w:pPr>
      <w:r>
        <w:rPr>
          <w:rFonts w:ascii="Arial" w:eastAsia="Arial" w:hAnsi="Arial"/>
          <w:sz w:val="24"/>
        </w:rPr>
        <w:t>Support (to children and young people and staff and to children who may have been abused)</w:t>
      </w:r>
    </w:p>
    <w:p w14:paraId="603D9745" w14:textId="77777777" w:rsidR="00DB0D24" w:rsidRDefault="00DB0D24" w:rsidP="008012E1">
      <w:pPr>
        <w:spacing w:line="24" w:lineRule="exact"/>
        <w:jc w:val="both"/>
        <w:rPr>
          <w:rFonts w:ascii="Times New Roman" w:eastAsia="Times New Roman" w:hAnsi="Times New Roman"/>
        </w:rPr>
      </w:pPr>
    </w:p>
    <w:p w14:paraId="35E12D2D" w14:textId="75466D6F" w:rsidR="00DB0D24" w:rsidRDefault="00DB0D24" w:rsidP="008012E1">
      <w:pPr>
        <w:spacing w:line="270" w:lineRule="auto"/>
        <w:ind w:right="660"/>
        <w:jc w:val="both"/>
        <w:rPr>
          <w:rFonts w:ascii="Arial" w:eastAsia="Arial" w:hAnsi="Arial"/>
          <w:sz w:val="24"/>
        </w:rPr>
      </w:pPr>
      <w:r>
        <w:rPr>
          <w:rFonts w:ascii="Arial" w:eastAsia="Arial" w:hAnsi="Arial"/>
          <w:sz w:val="24"/>
        </w:rPr>
        <w:t xml:space="preserve">This policy applies to all staff, volunteers including the Board of Trustees, sessional workers, agency staff, students or anyone working or volunteering on behalf of Grace House </w:t>
      </w:r>
      <w:proofErr w:type="gramStart"/>
      <w:r>
        <w:rPr>
          <w:rFonts w:ascii="Arial" w:eastAsia="Arial" w:hAnsi="Arial"/>
          <w:sz w:val="24"/>
        </w:rPr>
        <w:t>North East</w:t>
      </w:r>
      <w:proofErr w:type="gramEnd"/>
      <w:r>
        <w:rPr>
          <w:rFonts w:ascii="Arial" w:eastAsia="Arial" w:hAnsi="Arial"/>
          <w:sz w:val="24"/>
        </w:rPr>
        <w:t>.</w:t>
      </w:r>
    </w:p>
    <w:p w14:paraId="1A8EDB89" w14:textId="4CF471E0" w:rsidR="00DB0D24" w:rsidRDefault="00960B40" w:rsidP="008012E1">
      <w:pPr>
        <w:spacing w:line="20" w:lineRule="exact"/>
        <w:jc w:val="both"/>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56192" behindDoc="1" locked="0" layoutInCell="1" allowOverlap="1" wp14:anchorId="079AC24D" wp14:editId="58C176F0">
                <wp:simplePos x="0" y="0"/>
                <wp:positionH relativeFrom="column">
                  <wp:posOffset>0</wp:posOffset>
                </wp:positionH>
                <wp:positionV relativeFrom="paragraph">
                  <wp:posOffset>3824605</wp:posOffset>
                </wp:positionV>
                <wp:extent cx="5732780" cy="0"/>
                <wp:effectExtent l="9525" t="10795" r="10795" b="825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26C10"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1.15pt" to="451.4pt,3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QTsAEAAEgDAAAOAAAAZHJzL2Uyb0RvYy54bWysU01v2zAMvQ/YfxB0X+xk6MeMOD2k6y7d&#10;FqDdD2Ak2RYmiwKpxMm/n6QmWbHdivogSCL59N4jvbw7jE7sDbFF38r5rJbCeIXa+r6Vv54fPt1K&#10;wRG8BofetPJoWN6tPn5YTqExCxzQaUMigXhuptDKIcbQVBWrwYzAMwzGp2CHNEJMR+orTTAl9NFV&#10;i7q+riYkHQiVYU639y9BuSr4XWdU/Nl1bKJwrUzcYlmprNu8VqslND1BGKw60YA3sBjB+vToBeoe&#10;Iogd2f+gRqsIGbs4UzhW2HVWmaIhqZnX/6h5GiCYoiWZw+FiE78frPqxX/sNZerq4J/CI6rfLDyu&#10;B/C9KQSejyE1bp6tqqbAzaUkHzhsSGyn76hTDuwiFhcOHY0ZMukTh2L28WK2OUSh0uXVzefFzW3q&#10;iTrHKmjOhYE4fjM4irxppbM++wAN7B85ZiLQnFPytccH61zppfNiauV1/eWqFDA6q3MwpzH127Uj&#10;sYc8DeUrqlLkdRrhzusCNhjQX0/7CNa97NPjzp/MyPrzsHGzRX3c0Nmk1K7C8jRaeR5en0v13x9g&#10;9QcAAP//AwBQSwMEFAAGAAgAAAAhAJTFB2DaAAAACAEAAA8AAABkcnMvZG93bnJldi54bWxMj8tO&#10;wzAQRfdI/IM1SGwQtROkQkOcCip1yYICezeexqZ+RB6nDX+PkZBgOXNHd85p17N37ISJbAwSqoUA&#10;hqGP2oZBwvvb9vYBGGUVtHIxoIQvJFh3lxetanQ8h1c87fLASkmgRkkwOY8N59Qb9IoWccRQskNM&#10;XuUypoHrpM6l3DteC7HkXtlQPhg14sZgf9xNXoL9TESmr54rcsft5mZy9v7lQ8rrq/npEVjGOf8d&#10;ww9+QYeuMO3jFDQxJ6GIZAlLUd8BK/FK1MVk/7vhXcv/C3TfAAAA//8DAFBLAQItABQABgAIAAAA&#10;IQC2gziS/gAAAOEBAAATAAAAAAAAAAAAAAAAAAAAAABbQ29udGVudF9UeXBlc10ueG1sUEsBAi0A&#10;FAAGAAgAAAAhADj9If/WAAAAlAEAAAsAAAAAAAAAAAAAAAAALwEAAF9yZWxzLy5yZWxzUEsBAi0A&#10;FAAGAAgAAAAhAOutxBOwAQAASAMAAA4AAAAAAAAAAAAAAAAALgIAAGRycy9lMm9Eb2MueG1sUEsB&#10;Ai0AFAAGAAgAAAAhAJTFB2DaAAAACAEAAA8AAAAAAAAAAAAAAAAACgQAAGRycy9kb3ducmV2Lnht&#10;bFBLBQYAAAAABAAEAPMAAAARBQAAAAA=&#10;" strokeweight=".16931mm"/>
            </w:pict>
          </mc:Fallback>
        </mc:AlternateContent>
      </w:r>
    </w:p>
    <w:p w14:paraId="06B450A6" w14:textId="77777777" w:rsidR="00D60658" w:rsidRDefault="00D60658" w:rsidP="00D60658">
      <w:pPr>
        <w:spacing w:line="0" w:lineRule="atLeast"/>
        <w:ind w:left="120"/>
        <w:jc w:val="both"/>
        <w:rPr>
          <w:rFonts w:ascii="Arial" w:eastAsia="Arial" w:hAnsi="Arial"/>
          <w:b/>
          <w:sz w:val="24"/>
        </w:rPr>
      </w:pPr>
    </w:p>
    <w:p w14:paraId="3E588BC7" w14:textId="4523EBEB" w:rsidR="00D60658" w:rsidRDefault="00D60658" w:rsidP="00D60658">
      <w:pPr>
        <w:spacing w:line="0" w:lineRule="atLeast"/>
        <w:jc w:val="both"/>
        <w:rPr>
          <w:rFonts w:ascii="Arial" w:eastAsia="Arial" w:hAnsi="Arial"/>
          <w:b/>
          <w:sz w:val="24"/>
        </w:rPr>
      </w:pPr>
      <w:r>
        <w:rPr>
          <w:rFonts w:ascii="Arial" w:eastAsia="Arial" w:hAnsi="Arial"/>
          <w:b/>
          <w:sz w:val="24"/>
        </w:rPr>
        <w:t>Definitions</w:t>
      </w:r>
    </w:p>
    <w:p w14:paraId="65F71C85" w14:textId="77777777" w:rsidR="00D60658" w:rsidRDefault="00D60658" w:rsidP="00D60658">
      <w:pPr>
        <w:spacing w:line="11" w:lineRule="exact"/>
        <w:jc w:val="both"/>
        <w:rPr>
          <w:rFonts w:ascii="Times New Roman" w:eastAsia="Times New Roman" w:hAnsi="Times New Roman"/>
        </w:rPr>
      </w:pPr>
    </w:p>
    <w:p w14:paraId="540E023E" w14:textId="77777777" w:rsidR="00D60658" w:rsidRDefault="00D60658" w:rsidP="00D60658">
      <w:pPr>
        <w:spacing w:line="235" w:lineRule="auto"/>
        <w:ind w:left="120" w:right="160"/>
        <w:jc w:val="both"/>
        <w:rPr>
          <w:rFonts w:ascii="Arial" w:eastAsia="Arial" w:hAnsi="Arial"/>
          <w:sz w:val="24"/>
        </w:rPr>
      </w:pPr>
      <w:r>
        <w:rPr>
          <w:rFonts w:ascii="Arial" w:eastAsia="Arial" w:hAnsi="Arial"/>
          <w:sz w:val="24"/>
        </w:rPr>
        <w:t>Child - anyone under the age of 18: any reference within this Policy to children and young people means people of 18 years of age or under.</w:t>
      </w:r>
    </w:p>
    <w:p w14:paraId="3878DBE4" w14:textId="77777777" w:rsidR="00D60658" w:rsidRDefault="00D60658" w:rsidP="00D60658">
      <w:pPr>
        <w:spacing w:line="288" w:lineRule="exact"/>
        <w:jc w:val="both"/>
        <w:rPr>
          <w:rFonts w:ascii="Times New Roman" w:eastAsia="Times New Roman" w:hAnsi="Times New Roman"/>
        </w:rPr>
      </w:pPr>
    </w:p>
    <w:p w14:paraId="2459F43E" w14:textId="0F988BBA" w:rsidR="00D60658" w:rsidRDefault="00D60658" w:rsidP="00D60658">
      <w:pPr>
        <w:spacing w:line="237" w:lineRule="auto"/>
        <w:ind w:left="120" w:right="160"/>
        <w:jc w:val="both"/>
        <w:rPr>
          <w:rFonts w:ascii="Arial" w:eastAsia="Arial" w:hAnsi="Arial"/>
          <w:sz w:val="24"/>
        </w:rPr>
      </w:pPr>
      <w:r>
        <w:rPr>
          <w:rFonts w:ascii="Arial" w:eastAsia="Arial" w:hAnsi="Arial"/>
          <w:sz w:val="24"/>
        </w:rPr>
        <w:t xml:space="preserve">Adult - a Vulnerable Adult (also referred to as an Adult at Risk) is a person who is 18 years or over and who is or may be in need of, community care or health care services by reason of mental or other disability or illness; and who is or may </w:t>
      </w:r>
      <w:proofErr w:type="gramStart"/>
      <w:r>
        <w:rPr>
          <w:rFonts w:ascii="Arial" w:eastAsia="Arial" w:hAnsi="Arial"/>
          <w:sz w:val="24"/>
        </w:rPr>
        <w:t>be</w:t>
      </w:r>
      <w:proofErr w:type="gramEnd"/>
    </w:p>
    <w:p w14:paraId="3A4854B6" w14:textId="77777777" w:rsidR="00D60658" w:rsidRDefault="00D60658" w:rsidP="008012E1">
      <w:pPr>
        <w:spacing w:line="237" w:lineRule="auto"/>
        <w:ind w:left="120" w:right="160"/>
        <w:jc w:val="both"/>
        <w:rPr>
          <w:rFonts w:ascii="Arial" w:eastAsia="Arial" w:hAnsi="Arial"/>
          <w:sz w:val="24"/>
        </w:rPr>
      </w:pPr>
    </w:p>
    <w:p w14:paraId="372FC50C" w14:textId="29FBC1D8" w:rsidR="00DB0D24" w:rsidRDefault="00DB0D24" w:rsidP="008012E1">
      <w:pPr>
        <w:spacing w:line="237" w:lineRule="auto"/>
        <w:ind w:left="120" w:right="160"/>
        <w:jc w:val="both"/>
        <w:rPr>
          <w:rFonts w:ascii="Arial" w:eastAsia="Arial" w:hAnsi="Arial"/>
          <w:sz w:val="24"/>
        </w:rPr>
      </w:pPr>
      <w:r>
        <w:rPr>
          <w:rFonts w:ascii="Arial" w:eastAsia="Arial" w:hAnsi="Arial"/>
          <w:sz w:val="24"/>
        </w:rPr>
        <w:lastRenderedPageBreak/>
        <w:t>children... it may include, "for example, impairment suffered from seeing or hearing the ill treatment of another".</w:t>
      </w:r>
    </w:p>
    <w:p w14:paraId="3EA72F1B" w14:textId="77777777" w:rsidR="00DB0D24" w:rsidRDefault="00DB0D24" w:rsidP="008012E1">
      <w:pPr>
        <w:spacing w:line="4" w:lineRule="exact"/>
        <w:jc w:val="both"/>
        <w:rPr>
          <w:rFonts w:ascii="Times New Roman" w:eastAsia="Times New Roman" w:hAnsi="Times New Roman"/>
        </w:rPr>
      </w:pPr>
    </w:p>
    <w:p w14:paraId="2EC6FF2B" w14:textId="77777777" w:rsidR="00DB0D24" w:rsidRDefault="00DB0D24" w:rsidP="008012E1">
      <w:pPr>
        <w:spacing w:line="0" w:lineRule="atLeast"/>
        <w:ind w:left="120"/>
        <w:jc w:val="both"/>
        <w:rPr>
          <w:rFonts w:ascii="Arial" w:eastAsia="Arial" w:hAnsi="Arial"/>
          <w:sz w:val="24"/>
        </w:rPr>
      </w:pPr>
      <w:r>
        <w:rPr>
          <w:rFonts w:ascii="Arial" w:eastAsia="Arial" w:hAnsi="Arial"/>
          <w:sz w:val="24"/>
        </w:rPr>
        <w:t>Harm is defined as the ill treatment or impairment of health and development.</w:t>
      </w:r>
    </w:p>
    <w:p w14:paraId="2337DEBA" w14:textId="77777777" w:rsidR="00DB0D24" w:rsidRDefault="00DB0D24" w:rsidP="008012E1">
      <w:pPr>
        <w:spacing w:line="287" w:lineRule="exact"/>
        <w:jc w:val="both"/>
        <w:rPr>
          <w:rFonts w:ascii="Times New Roman" w:eastAsia="Times New Roman" w:hAnsi="Times New Roman"/>
        </w:rPr>
      </w:pPr>
    </w:p>
    <w:p w14:paraId="5B087595" w14:textId="77777777" w:rsidR="00DB0D24" w:rsidRDefault="00DB0D24" w:rsidP="00D60658">
      <w:pPr>
        <w:spacing w:line="237" w:lineRule="auto"/>
        <w:ind w:left="120" w:right="600"/>
        <w:jc w:val="both"/>
        <w:rPr>
          <w:rFonts w:ascii="Arial" w:eastAsia="Arial" w:hAnsi="Arial"/>
          <w:sz w:val="24"/>
        </w:rPr>
      </w:pPr>
      <w:r>
        <w:rPr>
          <w:rFonts w:ascii="Arial" w:eastAsia="Arial" w:hAnsi="Arial"/>
          <w:sz w:val="24"/>
        </w:rPr>
        <w:t xml:space="preserve">In relation to adults: The impact of harm upon a person will be individual and depend upon each person's circumstances and the severity, degree, </w:t>
      </w:r>
      <w:proofErr w:type="gramStart"/>
      <w:r>
        <w:rPr>
          <w:rFonts w:ascii="Arial" w:eastAsia="Arial" w:hAnsi="Arial"/>
          <w:sz w:val="24"/>
        </w:rPr>
        <w:t>impact</w:t>
      </w:r>
      <w:proofErr w:type="gramEnd"/>
      <w:r>
        <w:rPr>
          <w:rFonts w:ascii="Arial" w:eastAsia="Arial" w:hAnsi="Arial"/>
          <w:sz w:val="24"/>
        </w:rPr>
        <w:t xml:space="preserve"> or effect of this upon that person. The concept of Significant Harm is therefore relative to </w:t>
      </w:r>
      <w:proofErr w:type="gramStart"/>
      <w:r>
        <w:rPr>
          <w:rFonts w:ascii="Arial" w:eastAsia="Arial" w:hAnsi="Arial"/>
          <w:sz w:val="24"/>
        </w:rPr>
        <w:t>each individual</w:t>
      </w:r>
      <w:proofErr w:type="gramEnd"/>
      <w:r>
        <w:rPr>
          <w:rFonts w:ascii="Arial" w:eastAsia="Arial" w:hAnsi="Arial"/>
          <w:sz w:val="24"/>
        </w:rPr>
        <w:t xml:space="preserve"> concerned.</w:t>
      </w:r>
    </w:p>
    <w:p w14:paraId="35E24CC8" w14:textId="77777777" w:rsidR="00D60658" w:rsidRDefault="00D60658" w:rsidP="00D60658">
      <w:pPr>
        <w:spacing w:line="237" w:lineRule="auto"/>
        <w:ind w:left="120" w:right="600"/>
        <w:jc w:val="both"/>
        <w:rPr>
          <w:rFonts w:ascii="Arial" w:eastAsia="Arial" w:hAnsi="Arial"/>
          <w:sz w:val="24"/>
        </w:rPr>
      </w:pPr>
    </w:p>
    <w:p w14:paraId="45A85252" w14:textId="77777777" w:rsidR="00D60658" w:rsidRDefault="00D60658" w:rsidP="00D60658">
      <w:pPr>
        <w:spacing w:line="0" w:lineRule="atLeast"/>
        <w:ind w:left="120"/>
        <w:jc w:val="both"/>
        <w:rPr>
          <w:rFonts w:ascii="Arial" w:eastAsia="Arial" w:hAnsi="Arial"/>
          <w:sz w:val="24"/>
          <w:u w:val="single"/>
        </w:rPr>
      </w:pPr>
      <w:r>
        <w:rPr>
          <w:rFonts w:ascii="Arial" w:eastAsia="Arial" w:hAnsi="Arial"/>
          <w:sz w:val="24"/>
          <w:u w:val="single"/>
        </w:rPr>
        <w:t>Significant Harm</w:t>
      </w:r>
    </w:p>
    <w:p w14:paraId="656B006F" w14:textId="77777777" w:rsidR="00D60658" w:rsidRDefault="00D60658" w:rsidP="00D60658">
      <w:pPr>
        <w:spacing w:line="11" w:lineRule="exact"/>
        <w:jc w:val="both"/>
        <w:rPr>
          <w:rFonts w:ascii="Times New Roman" w:eastAsia="Times New Roman" w:hAnsi="Times New Roman"/>
        </w:rPr>
      </w:pPr>
    </w:p>
    <w:p w14:paraId="0E8F3FD6" w14:textId="77777777" w:rsidR="00D60658" w:rsidRDefault="00D60658" w:rsidP="00D60658">
      <w:pPr>
        <w:spacing w:line="238" w:lineRule="auto"/>
        <w:ind w:left="120" w:right="320"/>
        <w:jc w:val="both"/>
        <w:rPr>
          <w:rFonts w:ascii="Arial" w:eastAsia="Arial" w:hAnsi="Arial"/>
          <w:sz w:val="24"/>
        </w:rPr>
      </w:pPr>
      <w:r>
        <w:rPr>
          <w:rFonts w:ascii="Arial" w:eastAsia="Arial" w:hAnsi="Arial"/>
          <w:sz w:val="24"/>
        </w:rPr>
        <w:t>In relation to children: The Children Act 1989 introduced Significant Harm as the threshold that justifies compulsory intervention in family life in the best interests of unable to take care of him or herself, or unable to protect him or herself against significant harm or exploitation.</w:t>
      </w:r>
    </w:p>
    <w:p w14:paraId="7E0419BD" w14:textId="77777777" w:rsidR="00D60658" w:rsidRDefault="00D60658" w:rsidP="00D60658">
      <w:pPr>
        <w:spacing w:line="237" w:lineRule="auto"/>
        <w:ind w:right="600"/>
        <w:jc w:val="both"/>
        <w:rPr>
          <w:rFonts w:ascii="Arial" w:eastAsia="Arial" w:hAnsi="Arial"/>
          <w:sz w:val="24"/>
        </w:rPr>
      </w:pPr>
    </w:p>
    <w:p w14:paraId="0A13087D" w14:textId="2BE76559" w:rsidR="00D60658" w:rsidRDefault="00D60658" w:rsidP="00D60658">
      <w:pPr>
        <w:spacing w:line="237" w:lineRule="auto"/>
        <w:ind w:right="600"/>
        <w:jc w:val="both"/>
        <w:rPr>
          <w:rFonts w:ascii="Arial" w:eastAsia="Arial" w:hAnsi="Arial"/>
          <w:sz w:val="24"/>
        </w:rPr>
        <w:sectPr w:rsidR="00D60658" w:rsidSect="00D60658">
          <w:type w:val="continuous"/>
          <w:pgSz w:w="11900" w:h="16838" w:code="9"/>
          <w:pgMar w:top="567" w:right="1134" w:bottom="567" w:left="1134" w:header="0" w:footer="0" w:gutter="0"/>
          <w:cols w:space="0" w:equalWidth="0">
            <w:col w:w="9332"/>
          </w:cols>
          <w:docGrid w:linePitch="360"/>
        </w:sectPr>
      </w:pPr>
    </w:p>
    <w:p w14:paraId="09482F77" w14:textId="6727E2E4" w:rsidR="00DB0D24" w:rsidRDefault="00DB0D24" w:rsidP="008012E1">
      <w:pPr>
        <w:spacing w:line="0" w:lineRule="atLeast"/>
        <w:jc w:val="both"/>
        <w:rPr>
          <w:rFonts w:ascii="Arial" w:eastAsia="Arial" w:hAnsi="Arial"/>
          <w:b/>
          <w:sz w:val="24"/>
        </w:rPr>
      </w:pPr>
      <w:bookmarkStart w:id="0" w:name="page3"/>
      <w:bookmarkEnd w:id="0"/>
      <w:r>
        <w:rPr>
          <w:rFonts w:ascii="Arial" w:eastAsia="Arial" w:hAnsi="Arial"/>
          <w:b/>
          <w:sz w:val="24"/>
        </w:rPr>
        <w:t>What is abuse and neglect?</w:t>
      </w:r>
    </w:p>
    <w:p w14:paraId="31519051" w14:textId="77777777" w:rsidR="00DB0D24" w:rsidRDefault="00DB0D24" w:rsidP="008012E1">
      <w:pPr>
        <w:spacing w:line="52" w:lineRule="exact"/>
        <w:jc w:val="both"/>
        <w:rPr>
          <w:rFonts w:ascii="Times New Roman" w:eastAsia="Times New Roman" w:hAnsi="Times New Roman"/>
        </w:rPr>
      </w:pPr>
    </w:p>
    <w:p w14:paraId="211A5416" w14:textId="77777777" w:rsidR="00DB0D24" w:rsidRDefault="00DB0D24" w:rsidP="008012E1">
      <w:pPr>
        <w:spacing w:line="288" w:lineRule="auto"/>
        <w:ind w:right="120"/>
        <w:jc w:val="both"/>
        <w:rPr>
          <w:rFonts w:ascii="Arial" w:eastAsia="Arial" w:hAnsi="Arial"/>
          <w:sz w:val="23"/>
        </w:rPr>
      </w:pPr>
      <w:r>
        <w:rPr>
          <w:rFonts w:ascii="Arial" w:eastAsia="Arial" w:hAnsi="Arial"/>
          <w:sz w:val="23"/>
        </w:rPr>
        <w:t xml:space="preserve">Child abuse is any action by another person – adult or child – that causes significant harm to a child. It can be physical, </w:t>
      </w:r>
      <w:proofErr w:type="gramStart"/>
      <w:r>
        <w:rPr>
          <w:rFonts w:ascii="Arial" w:eastAsia="Arial" w:hAnsi="Arial"/>
          <w:sz w:val="23"/>
        </w:rPr>
        <w:t>sexual</w:t>
      </w:r>
      <w:proofErr w:type="gramEnd"/>
      <w:r>
        <w:rPr>
          <w:rFonts w:ascii="Arial" w:eastAsia="Arial" w:hAnsi="Arial"/>
          <w:sz w:val="23"/>
        </w:rPr>
        <w:t xml:space="preserve"> or emotional, but can just as often be about neglect - a lack of love, care and attention. Abuse can include bullying, sexual exploitation, female genital mutilation, grooming, witnessing</w:t>
      </w:r>
      <w:r w:rsidR="00204166">
        <w:rPr>
          <w:rFonts w:ascii="Arial" w:eastAsia="Arial" w:hAnsi="Arial"/>
          <w:sz w:val="23"/>
        </w:rPr>
        <w:t xml:space="preserve"> domestic abuse, </w:t>
      </w:r>
      <w:proofErr w:type="gramStart"/>
      <w:r w:rsidR="00204166">
        <w:rPr>
          <w:rFonts w:ascii="Arial" w:eastAsia="Arial" w:hAnsi="Arial"/>
          <w:sz w:val="23"/>
        </w:rPr>
        <w:t>trafficking</w:t>
      </w:r>
      <w:proofErr w:type="gramEnd"/>
      <w:r w:rsidR="00204166">
        <w:rPr>
          <w:rFonts w:ascii="Arial" w:eastAsia="Arial" w:hAnsi="Arial"/>
          <w:sz w:val="23"/>
        </w:rPr>
        <w:t xml:space="preserve"> and radicalisation. </w:t>
      </w:r>
      <w:r>
        <w:rPr>
          <w:rFonts w:ascii="Arial" w:eastAsia="Arial" w:hAnsi="Arial"/>
          <w:sz w:val="23"/>
        </w:rPr>
        <w:t xml:space="preserve">An abused child will often experience more than one type of abuse, as well as other difficulties in their lives. It often happens over </w:t>
      </w:r>
      <w:proofErr w:type="gramStart"/>
      <w:r>
        <w:rPr>
          <w:rFonts w:ascii="Arial" w:eastAsia="Arial" w:hAnsi="Arial"/>
          <w:sz w:val="23"/>
        </w:rPr>
        <w:t>a period of time</w:t>
      </w:r>
      <w:proofErr w:type="gramEnd"/>
      <w:r>
        <w:rPr>
          <w:rFonts w:ascii="Arial" w:eastAsia="Arial" w:hAnsi="Arial"/>
          <w:sz w:val="23"/>
        </w:rPr>
        <w:t>, rather than being a one-off event. And it can increasingly happen online.</w:t>
      </w:r>
    </w:p>
    <w:p w14:paraId="0A188F9C" w14:textId="77777777" w:rsidR="00DB0D24" w:rsidRDefault="00DB0D24" w:rsidP="008012E1">
      <w:pPr>
        <w:spacing w:line="189" w:lineRule="exact"/>
        <w:jc w:val="both"/>
        <w:rPr>
          <w:rFonts w:ascii="Times New Roman" w:eastAsia="Times New Roman" w:hAnsi="Times New Roman"/>
        </w:rPr>
      </w:pPr>
    </w:p>
    <w:p w14:paraId="6B4A0F50" w14:textId="77777777" w:rsidR="00DB0D24" w:rsidRDefault="00DB0D24" w:rsidP="008012E1">
      <w:pPr>
        <w:spacing w:line="0" w:lineRule="atLeast"/>
        <w:jc w:val="both"/>
        <w:rPr>
          <w:rFonts w:ascii="Arial" w:eastAsia="Arial" w:hAnsi="Arial"/>
          <w:sz w:val="24"/>
        </w:rPr>
      </w:pPr>
      <w:r>
        <w:rPr>
          <w:rFonts w:ascii="Arial" w:eastAsia="Arial" w:hAnsi="Arial"/>
          <w:sz w:val="24"/>
        </w:rPr>
        <w:t>Adults can experience any of the above, as well as:</w:t>
      </w:r>
    </w:p>
    <w:p w14:paraId="133A6062" w14:textId="77777777" w:rsidR="00DB0D24" w:rsidRDefault="00DB0D24" w:rsidP="008012E1">
      <w:pPr>
        <w:spacing w:line="253" w:lineRule="exact"/>
        <w:jc w:val="both"/>
        <w:rPr>
          <w:rFonts w:ascii="Times New Roman" w:eastAsia="Times New Roman" w:hAnsi="Times New Roman"/>
        </w:rPr>
      </w:pPr>
    </w:p>
    <w:p w14:paraId="41904DDE" w14:textId="77777777" w:rsidR="00DB0D24" w:rsidRDefault="00DB0D24" w:rsidP="008012E1">
      <w:pPr>
        <w:numPr>
          <w:ilvl w:val="0"/>
          <w:numId w:val="2"/>
        </w:numPr>
        <w:tabs>
          <w:tab w:val="left" w:pos="560"/>
        </w:tabs>
        <w:spacing w:line="266" w:lineRule="auto"/>
        <w:ind w:left="560" w:right="260" w:hanging="418"/>
        <w:jc w:val="both"/>
        <w:rPr>
          <w:rFonts w:ascii="Arial" w:eastAsia="Arial" w:hAnsi="Arial"/>
          <w:sz w:val="24"/>
        </w:rPr>
      </w:pPr>
      <w:r>
        <w:rPr>
          <w:rFonts w:ascii="Arial" w:eastAsia="Arial" w:hAnsi="Arial"/>
          <w:sz w:val="24"/>
        </w:rPr>
        <w:t xml:space="preserve">Financial abuse: taking or using a person’s money or belongings without their informed </w:t>
      </w:r>
      <w:proofErr w:type="gramStart"/>
      <w:r>
        <w:rPr>
          <w:rFonts w:ascii="Arial" w:eastAsia="Arial" w:hAnsi="Arial"/>
          <w:sz w:val="24"/>
        </w:rPr>
        <w:t>consent</w:t>
      </w:r>
      <w:proofErr w:type="gramEnd"/>
    </w:p>
    <w:p w14:paraId="58081550" w14:textId="77777777" w:rsidR="00DB0D24" w:rsidRDefault="00DB0D24" w:rsidP="008012E1">
      <w:pPr>
        <w:spacing w:line="224" w:lineRule="exact"/>
        <w:jc w:val="both"/>
        <w:rPr>
          <w:rFonts w:ascii="Arial" w:eastAsia="Arial" w:hAnsi="Arial"/>
          <w:sz w:val="24"/>
        </w:rPr>
      </w:pPr>
    </w:p>
    <w:p w14:paraId="49268BD5" w14:textId="77777777" w:rsidR="00DB0D24" w:rsidRDefault="00DB0D24" w:rsidP="008012E1">
      <w:pPr>
        <w:numPr>
          <w:ilvl w:val="0"/>
          <w:numId w:val="2"/>
        </w:numPr>
        <w:tabs>
          <w:tab w:val="left" w:pos="560"/>
        </w:tabs>
        <w:spacing w:line="270" w:lineRule="auto"/>
        <w:ind w:left="560" w:right="260" w:hanging="418"/>
        <w:jc w:val="both"/>
        <w:rPr>
          <w:rFonts w:ascii="Arial" w:eastAsia="Arial" w:hAnsi="Arial"/>
          <w:sz w:val="24"/>
        </w:rPr>
      </w:pPr>
      <w:r>
        <w:rPr>
          <w:rFonts w:ascii="Arial" w:eastAsia="Arial" w:hAnsi="Arial"/>
          <w:sz w:val="24"/>
        </w:rPr>
        <w:t xml:space="preserve">Discriminatory abuse: treating someone less favourably because of their age, disability, gender (including reassignment), marriage or civil partnership, pregnancy or maternity, race, religion and belief, sexual orientation or </w:t>
      </w:r>
      <w:proofErr w:type="gramStart"/>
      <w:r>
        <w:rPr>
          <w:rFonts w:ascii="Arial" w:eastAsia="Arial" w:hAnsi="Arial"/>
          <w:sz w:val="24"/>
        </w:rPr>
        <w:t>sex</w:t>
      </w:r>
      <w:proofErr w:type="gramEnd"/>
    </w:p>
    <w:p w14:paraId="66CF4830" w14:textId="77777777" w:rsidR="00DB0D24" w:rsidRDefault="00DB0D24" w:rsidP="008012E1">
      <w:pPr>
        <w:spacing w:line="220" w:lineRule="exact"/>
        <w:jc w:val="both"/>
        <w:rPr>
          <w:rFonts w:ascii="Arial" w:eastAsia="Arial" w:hAnsi="Arial"/>
          <w:sz w:val="24"/>
        </w:rPr>
      </w:pPr>
    </w:p>
    <w:p w14:paraId="39114329" w14:textId="77777777" w:rsidR="00DB0D24" w:rsidRDefault="00DB0D24" w:rsidP="008012E1">
      <w:pPr>
        <w:numPr>
          <w:ilvl w:val="0"/>
          <w:numId w:val="2"/>
        </w:numPr>
        <w:tabs>
          <w:tab w:val="left" w:pos="560"/>
        </w:tabs>
        <w:spacing w:line="272" w:lineRule="auto"/>
        <w:ind w:left="560" w:right="100" w:hanging="418"/>
        <w:jc w:val="both"/>
        <w:rPr>
          <w:rFonts w:ascii="Arial" w:eastAsia="Arial" w:hAnsi="Arial"/>
          <w:sz w:val="24"/>
        </w:rPr>
      </w:pPr>
      <w:r>
        <w:rPr>
          <w:rFonts w:ascii="Arial" w:eastAsia="Arial" w:hAnsi="Arial"/>
          <w:sz w:val="24"/>
        </w:rPr>
        <w:t xml:space="preserve">Institutional abuse: the mistreatment of people brought about by poor or inadequate care or support, or systematic poor practice that affects the whole care setting. It occurs when the individual's wishes and needs are sacrificed for the smooth running of a group, service or </w:t>
      </w:r>
      <w:proofErr w:type="gramStart"/>
      <w:r>
        <w:rPr>
          <w:rFonts w:ascii="Arial" w:eastAsia="Arial" w:hAnsi="Arial"/>
          <w:sz w:val="24"/>
        </w:rPr>
        <w:t>organisation</w:t>
      </w:r>
      <w:proofErr w:type="gramEnd"/>
    </w:p>
    <w:p w14:paraId="664A610C" w14:textId="77777777" w:rsidR="00DB0D24" w:rsidRDefault="00DB0D24" w:rsidP="008012E1">
      <w:pPr>
        <w:spacing w:line="207" w:lineRule="exact"/>
        <w:jc w:val="both"/>
        <w:rPr>
          <w:rFonts w:ascii="Times New Roman" w:eastAsia="Times New Roman" w:hAnsi="Times New Roman"/>
        </w:rPr>
      </w:pPr>
    </w:p>
    <w:p w14:paraId="4E79EB71" w14:textId="77777777" w:rsidR="00DB0D24" w:rsidRDefault="00DB0D24" w:rsidP="008012E1">
      <w:pPr>
        <w:spacing w:line="0" w:lineRule="atLeast"/>
        <w:jc w:val="both"/>
        <w:rPr>
          <w:rFonts w:ascii="Arial" w:eastAsia="Arial" w:hAnsi="Arial"/>
          <w:sz w:val="24"/>
        </w:rPr>
      </w:pPr>
      <w:r>
        <w:rPr>
          <w:rFonts w:ascii="Arial" w:eastAsia="Arial" w:hAnsi="Arial"/>
          <w:sz w:val="24"/>
        </w:rPr>
        <w:t xml:space="preserve">None of these lists are </w:t>
      </w:r>
      <w:proofErr w:type="gramStart"/>
      <w:r>
        <w:rPr>
          <w:rFonts w:ascii="Arial" w:eastAsia="Arial" w:hAnsi="Arial"/>
          <w:sz w:val="24"/>
        </w:rPr>
        <w:t>exhaustive</w:t>
      </w:r>
      <w:proofErr w:type="gramEnd"/>
    </w:p>
    <w:p w14:paraId="364A1EF9" w14:textId="77777777" w:rsidR="00DB0D24" w:rsidRDefault="00DB0D24" w:rsidP="008012E1">
      <w:pPr>
        <w:spacing w:line="242" w:lineRule="exact"/>
        <w:jc w:val="both"/>
        <w:rPr>
          <w:rFonts w:ascii="Times New Roman" w:eastAsia="Times New Roman" w:hAnsi="Times New Roman"/>
        </w:rPr>
      </w:pPr>
    </w:p>
    <w:p w14:paraId="549316E4" w14:textId="77777777" w:rsidR="00DB0D24" w:rsidRDefault="00DB0D24" w:rsidP="008012E1">
      <w:pPr>
        <w:spacing w:line="0" w:lineRule="atLeast"/>
        <w:jc w:val="both"/>
        <w:rPr>
          <w:rFonts w:ascii="Arial" w:eastAsia="Arial" w:hAnsi="Arial"/>
          <w:b/>
          <w:sz w:val="24"/>
        </w:rPr>
      </w:pPr>
      <w:r>
        <w:rPr>
          <w:rFonts w:ascii="Arial" w:eastAsia="Arial" w:hAnsi="Arial"/>
          <w:b/>
          <w:sz w:val="24"/>
        </w:rPr>
        <w:t>Values</w:t>
      </w:r>
    </w:p>
    <w:p w14:paraId="29E1F9E7" w14:textId="77777777" w:rsidR="00DB0D24" w:rsidRDefault="00DB0D24" w:rsidP="008012E1">
      <w:pPr>
        <w:spacing w:line="251" w:lineRule="exact"/>
        <w:jc w:val="both"/>
        <w:rPr>
          <w:rFonts w:ascii="Times New Roman" w:eastAsia="Times New Roman" w:hAnsi="Times New Roman"/>
        </w:rPr>
      </w:pPr>
    </w:p>
    <w:p w14:paraId="5D3CDAEC" w14:textId="77777777" w:rsidR="00DB0D24" w:rsidRDefault="00DB0D24" w:rsidP="008012E1">
      <w:pPr>
        <w:spacing w:line="273" w:lineRule="auto"/>
        <w:ind w:right="400"/>
        <w:jc w:val="both"/>
        <w:rPr>
          <w:rFonts w:ascii="Arial" w:eastAsia="Arial" w:hAnsi="Arial"/>
          <w:sz w:val="24"/>
        </w:rPr>
      </w:pPr>
      <w:r>
        <w:rPr>
          <w:rFonts w:ascii="Arial" w:eastAsia="Arial" w:hAnsi="Arial"/>
          <w:sz w:val="24"/>
        </w:rPr>
        <w:t xml:space="preserve">Grace House </w:t>
      </w:r>
      <w:proofErr w:type="gramStart"/>
      <w:r>
        <w:rPr>
          <w:rFonts w:ascii="Arial" w:eastAsia="Arial" w:hAnsi="Arial"/>
          <w:sz w:val="24"/>
        </w:rPr>
        <w:t>North East</w:t>
      </w:r>
      <w:proofErr w:type="gramEnd"/>
      <w:r>
        <w:rPr>
          <w:rFonts w:ascii="Arial" w:eastAsia="Arial" w:hAnsi="Arial"/>
          <w:sz w:val="24"/>
        </w:rPr>
        <w:t xml:space="preserve"> believes that no child or young person should ever experience abuse or neglect of any kind. We have a responsibility to promote the welfare of all children, young </w:t>
      </w:r>
      <w:proofErr w:type="gramStart"/>
      <w:r>
        <w:rPr>
          <w:rFonts w:ascii="Arial" w:eastAsia="Arial" w:hAnsi="Arial"/>
          <w:sz w:val="24"/>
        </w:rPr>
        <w:t>people</w:t>
      </w:r>
      <w:proofErr w:type="gramEnd"/>
      <w:r>
        <w:rPr>
          <w:rFonts w:ascii="Arial" w:eastAsia="Arial" w:hAnsi="Arial"/>
          <w:sz w:val="24"/>
        </w:rPr>
        <w:t xml:space="preserve"> and adults at risk and to keep them safe. We are committed to practice in a way that protects them.</w:t>
      </w:r>
    </w:p>
    <w:p w14:paraId="02A77EEF" w14:textId="77777777" w:rsidR="00DB0D24" w:rsidRDefault="00DB0D24" w:rsidP="008012E1">
      <w:pPr>
        <w:spacing w:line="214" w:lineRule="exact"/>
        <w:jc w:val="both"/>
        <w:rPr>
          <w:rFonts w:ascii="Times New Roman" w:eastAsia="Times New Roman" w:hAnsi="Times New Roman"/>
        </w:rPr>
      </w:pPr>
    </w:p>
    <w:p w14:paraId="6EBD3937" w14:textId="4CDAA50A" w:rsidR="00DB0D24" w:rsidRDefault="00DB0D24" w:rsidP="008012E1">
      <w:pPr>
        <w:spacing w:line="268" w:lineRule="auto"/>
        <w:ind w:right="160"/>
        <w:jc w:val="both"/>
        <w:rPr>
          <w:rFonts w:ascii="Arial" w:eastAsia="Arial" w:hAnsi="Arial"/>
          <w:sz w:val="24"/>
        </w:rPr>
      </w:pPr>
      <w:r>
        <w:rPr>
          <w:rFonts w:ascii="Arial" w:eastAsia="Arial" w:hAnsi="Arial"/>
          <w:sz w:val="24"/>
        </w:rPr>
        <w:t xml:space="preserve">No organisation operates in isolation. Safeguarding is the responsibility of </w:t>
      </w:r>
      <w:r w:rsidR="00786A84">
        <w:rPr>
          <w:rFonts w:ascii="Arial" w:eastAsia="Arial" w:hAnsi="Arial"/>
          <w:sz w:val="24"/>
        </w:rPr>
        <w:t>everyone</w:t>
      </w:r>
      <w:r>
        <w:rPr>
          <w:rFonts w:ascii="Arial" w:eastAsia="Arial" w:hAnsi="Arial"/>
          <w:sz w:val="24"/>
        </w:rPr>
        <w:t xml:space="preserve"> especially those working with children.</w:t>
      </w:r>
    </w:p>
    <w:p w14:paraId="6C48DB21" w14:textId="77777777" w:rsidR="00DB0D24" w:rsidRDefault="00DB0D24" w:rsidP="008012E1">
      <w:pPr>
        <w:spacing w:line="219" w:lineRule="exact"/>
        <w:jc w:val="both"/>
        <w:rPr>
          <w:rFonts w:ascii="Times New Roman" w:eastAsia="Times New Roman" w:hAnsi="Times New Roman"/>
        </w:rPr>
      </w:pPr>
    </w:p>
    <w:p w14:paraId="4EE0C11E" w14:textId="77777777" w:rsidR="00DB0D24" w:rsidRDefault="00DB0D24" w:rsidP="008012E1">
      <w:pPr>
        <w:spacing w:line="206" w:lineRule="exact"/>
        <w:jc w:val="both"/>
        <w:rPr>
          <w:rFonts w:ascii="Times New Roman" w:eastAsia="Times New Roman" w:hAnsi="Times New Roman"/>
        </w:rPr>
      </w:pPr>
    </w:p>
    <w:p w14:paraId="1F5D68A1" w14:textId="77777777" w:rsidR="00DB0D24" w:rsidRDefault="00DB0D24" w:rsidP="008012E1">
      <w:pPr>
        <w:spacing w:line="0" w:lineRule="atLeast"/>
        <w:jc w:val="both"/>
        <w:rPr>
          <w:rFonts w:ascii="Arial" w:eastAsia="Arial" w:hAnsi="Arial"/>
          <w:b/>
          <w:sz w:val="24"/>
        </w:rPr>
      </w:pPr>
      <w:r>
        <w:rPr>
          <w:rFonts w:ascii="Arial" w:eastAsia="Arial" w:hAnsi="Arial"/>
          <w:b/>
          <w:sz w:val="24"/>
        </w:rPr>
        <w:t>Principles</w:t>
      </w:r>
    </w:p>
    <w:p w14:paraId="5D839BF6" w14:textId="77777777" w:rsidR="00DB0D24" w:rsidRDefault="00DB0D24" w:rsidP="008012E1">
      <w:pPr>
        <w:spacing w:line="254" w:lineRule="exact"/>
        <w:jc w:val="both"/>
        <w:rPr>
          <w:rFonts w:ascii="Times New Roman" w:eastAsia="Times New Roman" w:hAnsi="Times New Roman"/>
        </w:rPr>
      </w:pPr>
    </w:p>
    <w:p w14:paraId="1D032468" w14:textId="1D55C177" w:rsidR="00DB0D24" w:rsidRDefault="00DB0D24" w:rsidP="008012E1">
      <w:pPr>
        <w:spacing w:line="274" w:lineRule="auto"/>
        <w:ind w:right="20"/>
        <w:jc w:val="both"/>
        <w:rPr>
          <w:rFonts w:ascii="Arial" w:eastAsia="Arial" w:hAnsi="Arial"/>
          <w:sz w:val="24"/>
        </w:rPr>
      </w:pPr>
      <w:r>
        <w:rPr>
          <w:rFonts w:ascii="Arial" w:eastAsia="Arial" w:hAnsi="Arial"/>
          <w:sz w:val="24"/>
        </w:rPr>
        <w:t xml:space="preserve">Everyone should be aware that Grace House will take any reasonable action to safeguard the welfare of children and young people. In cases where we have reason to be </w:t>
      </w:r>
      <w:r>
        <w:rPr>
          <w:rFonts w:ascii="Arial" w:eastAsia="Arial" w:hAnsi="Arial"/>
          <w:sz w:val="24"/>
        </w:rPr>
        <w:lastRenderedPageBreak/>
        <w:t xml:space="preserve">concerned that a child may be subject to significant harm, neglect or other forms of abuse, staff </w:t>
      </w:r>
      <w:r w:rsidR="00955D52">
        <w:rPr>
          <w:rFonts w:ascii="Arial" w:eastAsia="Arial" w:hAnsi="Arial"/>
          <w:sz w:val="24"/>
        </w:rPr>
        <w:t>will</w:t>
      </w:r>
      <w:r>
        <w:rPr>
          <w:rFonts w:ascii="Arial" w:eastAsia="Arial" w:hAnsi="Arial"/>
          <w:sz w:val="24"/>
        </w:rPr>
        <w:t xml:space="preserve"> follow Sunderland Safeguarding Children Board Procedures and inform the </w:t>
      </w:r>
      <w:r w:rsidR="008A2880">
        <w:rPr>
          <w:rFonts w:ascii="Arial" w:eastAsia="Arial" w:hAnsi="Arial"/>
          <w:sz w:val="24"/>
        </w:rPr>
        <w:t xml:space="preserve">Integrated Contact and Referral Team </w:t>
      </w:r>
      <w:r w:rsidR="00783E97">
        <w:rPr>
          <w:rFonts w:ascii="Arial" w:eastAsia="Arial" w:hAnsi="Arial"/>
          <w:sz w:val="24"/>
        </w:rPr>
        <w:t xml:space="preserve">(ICRT) </w:t>
      </w:r>
      <w:r>
        <w:rPr>
          <w:rFonts w:ascii="Arial" w:eastAsia="Arial" w:hAnsi="Arial"/>
          <w:sz w:val="24"/>
        </w:rPr>
        <w:t>or the Police Public Protection Unit of their concern.</w:t>
      </w:r>
    </w:p>
    <w:p w14:paraId="1C985CCF" w14:textId="77777777" w:rsidR="00DB0D24" w:rsidRDefault="00DB0D24" w:rsidP="008012E1">
      <w:pPr>
        <w:spacing w:line="274" w:lineRule="auto"/>
        <w:ind w:right="20"/>
        <w:jc w:val="both"/>
        <w:rPr>
          <w:rFonts w:ascii="Arial" w:eastAsia="Arial" w:hAnsi="Arial"/>
          <w:sz w:val="24"/>
        </w:rPr>
        <w:sectPr w:rsidR="00DB0D24" w:rsidSect="00D60658">
          <w:type w:val="continuous"/>
          <w:pgSz w:w="11900" w:h="16838" w:code="9"/>
          <w:pgMar w:top="567" w:right="1134" w:bottom="567" w:left="1134" w:header="0" w:footer="0" w:gutter="0"/>
          <w:cols w:space="0" w:equalWidth="0">
            <w:col w:w="9332"/>
          </w:cols>
          <w:docGrid w:linePitch="360"/>
        </w:sectPr>
      </w:pPr>
    </w:p>
    <w:p w14:paraId="17B8F35F" w14:textId="77777777" w:rsidR="00DB0D24" w:rsidRDefault="00DB0D24" w:rsidP="008012E1">
      <w:pPr>
        <w:spacing w:line="200" w:lineRule="exact"/>
        <w:jc w:val="both"/>
        <w:rPr>
          <w:rFonts w:ascii="Times New Roman" w:eastAsia="Times New Roman" w:hAnsi="Times New Roman"/>
        </w:rPr>
      </w:pPr>
      <w:bookmarkStart w:id="1" w:name="page4"/>
      <w:bookmarkEnd w:id="1"/>
    </w:p>
    <w:p w14:paraId="2D5D31AB" w14:textId="77777777" w:rsidR="00DB0D24" w:rsidRDefault="00DB0D24" w:rsidP="008012E1">
      <w:pPr>
        <w:spacing w:line="200" w:lineRule="exact"/>
        <w:jc w:val="both"/>
        <w:rPr>
          <w:rFonts w:ascii="Times New Roman" w:eastAsia="Times New Roman" w:hAnsi="Times New Roman"/>
        </w:rPr>
      </w:pPr>
    </w:p>
    <w:p w14:paraId="6B4742C3" w14:textId="77777777" w:rsidR="00DB0D24" w:rsidRDefault="00DB0D24" w:rsidP="008012E1">
      <w:pPr>
        <w:spacing w:line="206" w:lineRule="exact"/>
        <w:jc w:val="both"/>
        <w:rPr>
          <w:rFonts w:ascii="Times New Roman" w:eastAsia="Times New Roman" w:hAnsi="Times New Roman"/>
        </w:rPr>
      </w:pPr>
    </w:p>
    <w:p w14:paraId="27D92448" w14:textId="77777777" w:rsidR="00DB0D24" w:rsidRDefault="00DB0D24" w:rsidP="008012E1">
      <w:pPr>
        <w:spacing w:line="0" w:lineRule="atLeast"/>
        <w:jc w:val="both"/>
        <w:rPr>
          <w:rFonts w:ascii="Arial" w:eastAsia="Arial" w:hAnsi="Arial"/>
          <w:b/>
          <w:sz w:val="24"/>
        </w:rPr>
      </w:pPr>
      <w:r>
        <w:rPr>
          <w:rFonts w:ascii="Arial" w:eastAsia="Arial" w:hAnsi="Arial"/>
          <w:b/>
          <w:sz w:val="24"/>
        </w:rPr>
        <w:t>Roles and Responsibilities</w:t>
      </w:r>
    </w:p>
    <w:p w14:paraId="5051B84B" w14:textId="77777777" w:rsidR="00DB0D24" w:rsidRDefault="00DB0D24" w:rsidP="008012E1">
      <w:pPr>
        <w:spacing w:line="254" w:lineRule="exact"/>
        <w:jc w:val="both"/>
        <w:rPr>
          <w:rFonts w:ascii="Times New Roman" w:eastAsia="Times New Roman" w:hAnsi="Times New Roman"/>
        </w:rPr>
      </w:pPr>
    </w:p>
    <w:p w14:paraId="6A1802CA" w14:textId="77777777" w:rsidR="00DB0D24" w:rsidRDefault="00DB0D24" w:rsidP="008012E1">
      <w:pPr>
        <w:spacing w:line="266" w:lineRule="auto"/>
        <w:ind w:right="160"/>
        <w:jc w:val="both"/>
        <w:rPr>
          <w:rFonts w:ascii="Arial" w:eastAsia="Arial" w:hAnsi="Arial"/>
          <w:sz w:val="24"/>
        </w:rPr>
      </w:pPr>
      <w:r>
        <w:rPr>
          <w:rFonts w:ascii="Arial" w:eastAsia="Arial" w:hAnsi="Arial"/>
          <w:sz w:val="24"/>
        </w:rPr>
        <w:t>All adults working with or on behalf of children have a responsibility to protect children. Within Grace House the following individuals have special responsibilities:</w:t>
      </w:r>
    </w:p>
    <w:p w14:paraId="362FEEA7" w14:textId="29E3DB86" w:rsidR="00DB0D24" w:rsidRDefault="00960B40" w:rsidP="008012E1">
      <w:pPr>
        <w:spacing w:line="20" w:lineRule="exact"/>
        <w:jc w:val="both"/>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59264" behindDoc="1" locked="0" layoutInCell="1" allowOverlap="1" wp14:anchorId="47BD25E6" wp14:editId="0DFFD039">
                <wp:simplePos x="0" y="0"/>
                <wp:positionH relativeFrom="column">
                  <wp:posOffset>3175</wp:posOffset>
                </wp:positionH>
                <wp:positionV relativeFrom="paragraph">
                  <wp:posOffset>135255</wp:posOffset>
                </wp:positionV>
                <wp:extent cx="0" cy="714375"/>
                <wp:effectExtent l="12700" t="10160" r="6350" b="889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2AB13"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65pt" to=".2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BbTrQEAAEcDAAAOAAAAZHJzL2Uyb0RvYy54bWysUk1z2yAQvXem/4HhXktOm6TRWM7BaXpJ&#10;W88k+QFrQBJTYBkWW/K/L2DZ/bp1yoFhvx5v3+7qfrKGHVQgja7ly0XNmXICpXZ9y19fHt995Iwi&#10;OAkGnWr5URG/X799sxp9o65wQCNVYAnEUTP6lg8x+qaqSAzKAi3QK5eCHQYLMZmhr2SAMaFbU13V&#10;9U01YpA+oFBEyftwCvJ1we86JeK3riMVmWl54hbLHcq9y3e1XkHTB/CDFjMN+AcWFrRLn16gHiAC&#10;2wf9F5TVIiBhFxcCbYVdp4UqPaRulvUf3TwP4FXpJYlD/iIT/T9Y8fWwcduQqYvJPfsnFN+JOdwM&#10;4HpVCLwcfRrcMktVjZ6aS0k2yG8D241fUKYc2EcsKkxdsBky9cemIvbxIraaIhMnp0je2+WH97fX&#10;BRyac50PFD8rtCw/Wm60yzJAA4cnipkHNOeU7Hb4qI0pozSOjS2/qe+uSwGh0TIHcxqFfrcxgR0g&#10;L0M587+/pQXcO1nABgXy0/yOoM3pnT43btYit593jZodyuM2nDVK0yos583K6/CrXap/7v/6BwAA&#10;AP//AwBQSwMEFAAGAAgAAAAhAGN5UQLXAAAABAEAAA8AAABkcnMvZG93bnJldi54bWxMjsFOwzAQ&#10;RO9I/IO1SFwQddIIqNI4FVTqkQMF7m7sxqb2Oso6bfh7lhMcR/M085rNHIM425F8QgXlogBhsUvG&#10;Y6/g4313vwJBWaPRIaFV8G0JNu31VaNrky74Zs/73AseQaq1ApfzUEtJnbNR0yINFrk7pjHqzHHs&#10;pRn1hcdjkMuieJRRe+QHpwe7dbY77aeowH+NRK4rX0oKp932bgr+6fVTqdub+XkNIts5/8Hwq8/q&#10;0LLTIU1oSAQFD8wpWJYVCG45HZipqhXItpH/5dsfAAAA//8DAFBLAQItABQABgAIAAAAIQC2gziS&#10;/gAAAOEBAAATAAAAAAAAAAAAAAAAAAAAAABbQ29udGVudF9UeXBlc10ueG1sUEsBAi0AFAAGAAgA&#10;AAAhADj9If/WAAAAlAEAAAsAAAAAAAAAAAAAAAAALwEAAF9yZWxzLy5yZWxzUEsBAi0AFAAGAAgA&#10;AAAhAGzkFtOtAQAARwMAAA4AAAAAAAAAAAAAAAAALgIAAGRycy9lMm9Eb2MueG1sUEsBAi0AFAAG&#10;AAgAAAAhAGN5UQLXAAAABAEAAA8AAAAAAAAAAAAAAAAABwQAAGRycy9kb3ducmV2LnhtbFBLBQYA&#10;AAAABAAEAPMAAAALBQAAAAA=&#10;" strokeweight=".16931mm"/>
            </w:pict>
          </mc:Fallback>
        </mc:AlternateContent>
      </w:r>
    </w:p>
    <w:p w14:paraId="67E34C64" w14:textId="2595B986" w:rsidR="00DB0D24" w:rsidRDefault="00960B40" w:rsidP="008012E1">
      <w:pPr>
        <w:spacing w:line="200" w:lineRule="exact"/>
        <w:jc w:val="both"/>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58240" behindDoc="1" locked="0" layoutInCell="1" allowOverlap="1" wp14:anchorId="036EABB0" wp14:editId="7DF11A95">
                <wp:simplePos x="0" y="0"/>
                <wp:positionH relativeFrom="column">
                  <wp:posOffset>0</wp:posOffset>
                </wp:positionH>
                <wp:positionV relativeFrom="paragraph">
                  <wp:posOffset>125095</wp:posOffset>
                </wp:positionV>
                <wp:extent cx="5741670" cy="0"/>
                <wp:effectExtent l="9525" t="12700" r="11430" b="63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16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084E6" id="Line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452.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XS7tgEAAFIDAAAOAAAAZHJzL2Uyb0RvYy54bWysU01vEzEQvSPxHyzfyW4qSGGVTQ8p5VIg&#10;Ugv3iT92LWyP5XGym3+P7aZpBTfEHqzxfDy/eTO7vpmdZUcVyaDv+XLRcqa8QGn80PMfj3fvPnJG&#10;CbwEi171/KSI32zevllPoVNXOKKVKrIM4qmbQs/HlELXNCRG5YAWGJTPQY3RQcrXODQywpTRnW2u&#10;2nbVTBhliCgUUfbePgX5puJrrUT6rjWpxGzPM7dUz1jPfTmbzRq6IUIYjTjTgH9g4cD4/OgF6hYS&#10;sEM0f0E5IyIS6rQQ6BrU2ghVe8jdLNs/unkYIajaSxaHwkUm+n+w4ttx63exUBezfwj3KH4R87gd&#10;wQ+qEng8hTy4ZZGqmQJ1l5JyobCLbD99RZlz4JCwqjDr6Ji2JvwshQU8d8rmKvvpIruaExPZ+eH6&#10;/XJ1nacjnmMNdAWiFIZI6YtCx4rRc2t8UQQ6ON5TKpReUorb452xtk7Vejb1fNV+WtUCQmtkCZY0&#10;isN+ayM7QtmL+tX+cuR1WsSDlxVsVCA/n+0Exj7Z+XHrz7IUJcraUbdHedrFZ7ny4CrL85KVzXh9&#10;r9Uvv8LmNwAAAP//AwBQSwMEFAAGAAgAAAAhACHmBuPaAAAABgEAAA8AAABkcnMvZG93bnJldi54&#10;bWxMj8FuwjAQRO9I/IO1lXoDp2lVIMRBEVKL1Ftp1V5NvMQR8TqKDSR/3616KMeZWc28zTeDa8UF&#10;+9B4UvAwT0AgVd40VCv4/HiZLUGEqMno1hMqGDHApphOcp0Zf6V3vOxjLbiEQqYV2Bi7TMpQWXQ6&#10;zH2HxNnR905Hln0tTa+vXO5amSbJs3S6IV6wusOtxeq0PzsFC4zhtTJvdjd+7x5Py6+xLNNGqfu7&#10;oVyDiDjE/2P4xWd0KJjp4M9kgmgV8COR3dUCBKer5CkFcfgzZJHLW/ziBwAA//8DAFBLAQItABQA&#10;BgAIAAAAIQC2gziS/gAAAOEBAAATAAAAAAAAAAAAAAAAAAAAAABbQ29udGVudF9UeXBlc10ueG1s&#10;UEsBAi0AFAAGAAgAAAAhADj9If/WAAAAlAEAAAsAAAAAAAAAAAAAAAAALwEAAF9yZWxzLy5yZWxz&#10;UEsBAi0AFAAGAAgAAAAhAPXpdLu2AQAAUgMAAA4AAAAAAAAAAAAAAAAALgIAAGRycy9lMm9Eb2Mu&#10;eG1sUEsBAi0AFAAGAAgAAAAhACHmBuPaAAAABgEAAA8AAAAAAAAAAAAAAAAAEAQAAGRycy9kb3du&#10;cmV2LnhtbFBLBQYAAAAABAAEAPMAAAAXBQAAAAA=&#10;" strokeweight=".48pt"/>
            </w:pict>
          </mc:Fallback>
        </mc:AlternateContent>
      </w:r>
      <w:r>
        <w:rPr>
          <w:rFonts w:ascii="Arial" w:eastAsia="Arial" w:hAnsi="Arial"/>
          <w:noProof/>
          <w:sz w:val="24"/>
        </w:rPr>
        <mc:AlternateContent>
          <mc:Choice Requires="wps">
            <w:drawing>
              <wp:anchor distT="0" distB="0" distL="114300" distR="114300" simplePos="0" relativeHeight="251661312" behindDoc="1" locked="0" layoutInCell="1" allowOverlap="1" wp14:anchorId="3E63D3C7" wp14:editId="2C168466">
                <wp:simplePos x="0" y="0"/>
                <wp:positionH relativeFrom="column">
                  <wp:posOffset>5741670</wp:posOffset>
                </wp:positionH>
                <wp:positionV relativeFrom="paragraph">
                  <wp:posOffset>122555</wp:posOffset>
                </wp:positionV>
                <wp:extent cx="0" cy="1216660"/>
                <wp:effectExtent l="7620" t="10160" r="11430" b="1143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16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0FB14" id="Line 10"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1pt,9.65pt" to="452.1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xGtAEAAFIDAAAOAAAAZHJzL2Uyb0RvYy54bWysU02P0zAQvSPxHyzfaZIeIoia7qHLwmGB&#10;Srv7A6b+SCwcj+Vxm/TfY7ulu4IbIgfL8/X85s1kc7dMlp1UIIOu582q5kw5gdK4oecvzw8fPnJG&#10;EZwEi071/KyI323fv9vMvlNrHNFKFVgCcdTNvudjjL6rKhKjmoBW6JVLQY1hgpjMMFQywJzQJ1ut&#10;67qtZgzSBxSKKHnvL0G+LfhaKxF/aE0qMtvzxC2WM5TzkM9qu4FuCOBHI6404B9YTGBcevQGdQ8R&#10;2DGYv6AmIwIS6rgSOFWotRGq9JC6aeo/unkawavSSxKH/E0m+n+w4vtp5/YhUxeLe/KPKH4Sc7gb&#10;wQ2qEHg++zS4JktVzZ66W0k2yO8DO8zfUKYcOEYsKiw6TExb47/mwgyeOmVLkf18k10tkYmLUyRv&#10;s27ati0jqaDLELnQB4pfFE4sX3pujcuKQAenR4qZ0mtKdjt8MNaWqVrH5p639ae2FBBaI3Mwp1EY&#10;Djsb2AnyXpSv9Jcib9MCHp0sYKMC+fl6j2Ds5Z4et+4qS1Yirx11B5TnffgtVxpcYXldsrwZb+1S&#10;/forbH8BAAD//wMAUEsDBBQABgAIAAAAIQCeoj7L3AAAAAoBAAAPAAAAZHJzL2Rvd25yZXYueG1s&#10;TI/BTsMwDIbvSLxDZCRuLFmHYC1NpwoJJnFjILhmjWmqNU7VZFv79hhxgKP9f/r9udxMvhcnHGMX&#10;SMNyoUAgNcF21Gp4f3u6WYOIyZA1fSDUMGOETXV5UZrChjO94mmXWsElFAujwaU0FFLGxqE3cREG&#10;JM6+wuhN4nFspR3Nmct9LzOl7qQ3HfEFZwZ8dNgcdkev4R5TfG7si9vOn9vVYf0x13XWaX19NdUP&#10;IBJO6Q+GH31Wh4qd9uFINopeQ65uM0Y5yFcgGPhd7DVkS5WDrEr5/4XqGwAA//8DAFBLAQItABQA&#10;BgAIAAAAIQC2gziS/gAAAOEBAAATAAAAAAAAAAAAAAAAAAAAAABbQ29udGVudF9UeXBlc10ueG1s&#10;UEsBAi0AFAAGAAgAAAAhADj9If/WAAAAlAEAAAsAAAAAAAAAAAAAAAAALwEAAF9yZWxzLy5yZWxz&#10;UEsBAi0AFAAGAAgAAAAhAARHbEa0AQAAUgMAAA4AAAAAAAAAAAAAAAAALgIAAGRycy9lMm9Eb2Mu&#10;eG1sUEsBAi0AFAAGAAgAAAAhAJ6iPsvcAAAACgEAAA8AAAAAAAAAAAAAAAAADgQAAGRycy9kb3du&#10;cmV2LnhtbFBLBQYAAAAABAAEAPMAAAAXBQAAAAA=&#10;" strokeweight=".48pt"/>
            </w:pict>
          </mc:Fallback>
        </mc:AlternateContent>
      </w:r>
    </w:p>
    <w:p w14:paraId="15F67C5C" w14:textId="022A81C2" w:rsidR="00204166" w:rsidRPr="000E40DB" w:rsidRDefault="00960B40" w:rsidP="008012E1">
      <w:pPr>
        <w:spacing w:line="0" w:lineRule="atLeast"/>
        <w:ind w:left="120"/>
        <w:jc w:val="both"/>
        <w:rPr>
          <w:rFonts w:ascii="Arial" w:eastAsia="Arial" w:hAnsi="Arial"/>
          <w:sz w:val="24"/>
        </w:rPr>
      </w:pPr>
      <w:r>
        <w:rPr>
          <w:rFonts w:ascii="Arial" w:eastAsia="Arial" w:hAnsi="Arial"/>
          <w:noProof/>
          <w:sz w:val="24"/>
        </w:rPr>
        <mc:AlternateContent>
          <mc:Choice Requires="wps">
            <w:drawing>
              <wp:anchor distT="0" distB="0" distL="114300" distR="114300" simplePos="0" relativeHeight="251664384" behindDoc="1" locked="0" layoutInCell="1" allowOverlap="1" wp14:anchorId="3E63D3C7" wp14:editId="771F2DBC">
                <wp:simplePos x="0" y="0"/>
                <wp:positionH relativeFrom="column">
                  <wp:posOffset>3175</wp:posOffset>
                </wp:positionH>
                <wp:positionV relativeFrom="paragraph">
                  <wp:posOffset>76200</wp:posOffset>
                </wp:positionV>
                <wp:extent cx="0" cy="1136015"/>
                <wp:effectExtent l="12700" t="5080" r="6350" b="1143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360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17225" id="Line 13"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pt" to=".25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W6tAEAAFIDAAAOAAAAZHJzL2Uyb0RvYy54bWysU9uO0zAQfUfiHyy/0ySLqCBqug9dFh4W&#10;qLTLB0x9SSwcj+Vxm/Tvsd1sl8sbIg+WPZczZ85MNrfzaNlJBTLoOt6sas6UEyiN6zv+/en+zXvO&#10;KIKTYNGpjp8V8dvt61ebybfqBge0UgWWQBy1k+/4EKNvq4rEoEagFXrlklNjGCGmZ+grGWBK6KOt&#10;bup6XU0YpA8oFFGy3l2cfFvwtVYiftOaVGS244lbLGco5yGf1XYDbR/AD0YsNOAfWIxgXCp6hbqD&#10;COwYzF9QoxEBCXVcCRwr1NoIVXpI3TT1H908DuBV6SWJQ/4qE/0/WPH1tHP7kKmL2T36BxQ/iDnc&#10;DeB6VQg8nX0aXJOlqiZP7TUlP8jvAztMX1CmGDhGLCrMOoxMW+M/58QMnjplc5H9fJVdzZGJi1Ek&#10;a9O8XdfNu1IH2gyRE32g+EnhyPKl49a4rAi0cHqgmCm9hGSzw3tjbZmqdWzq+Lr+sC4JhNbI7Mxh&#10;FPrDzgZ2grwX5Vvq/hYW8OhkARsUyI/LPYKxl3sqbt0iS1Yirx21B5TnfXiWKw2usFyWLG/Gr++S&#10;/fIrbH8CAAD//wMAUEsDBBQABgAIAAAAIQBT2Stn2AAAAAQBAAAPAAAAZHJzL2Rvd25yZXYueG1s&#10;TI/BTsMwEETvSPyDtUjcqEMQ0IY4VYQElbhREFy38RJHjddR7LbJ37Oc6HF2RrNvyvXke3WkMXaB&#10;DdwuMlDETbAdtwY+P15ulqBiQrbYByYDM0VYV5cXJRY2nPidjtvUKinhWKABl9JQaB0bRx7jIgzE&#10;4v2E0WMSObbajniSct/rPMsetMeO5YPDgZ4dNfvtwRt4pBRfG/vmNvP35m6//JrrOu+Mub6a6idQ&#10;iab0H4Y/fEGHSph24cA2qt7AveTkmssgcUXtRK2yFeiq1Ofw1S8AAAD//wMAUEsBAi0AFAAGAAgA&#10;AAAhALaDOJL+AAAA4QEAABMAAAAAAAAAAAAAAAAAAAAAAFtDb250ZW50X1R5cGVzXS54bWxQSwEC&#10;LQAUAAYACAAAACEAOP0h/9YAAACUAQAACwAAAAAAAAAAAAAAAAAvAQAAX3JlbHMvLnJlbHNQSwEC&#10;LQAUAAYACAAAACEAViCVurQBAABSAwAADgAAAAAAAAAAAAAAAAAuAgAAZHJzL2Uyb0RvYy54bWxQ&#10;SwECLQAUAAYACAAAACEAU9krZ9gAAAAEAQAADwAAAAAAAAAAAAAAAAAOBAAAZHJzL2Rvd25yZXYu&#10;eG1sUEsFBgAAAAAEAAQA8wAAABMFAAAAAA==&#10;" strokeweight=".48pt"/>
            </w:pict>
          </mc:Fallback>
        </mc:AlternateContent>
      </w:r>
      <w:r w:rsidR="00783E97" w:rsidRPr="000E40DB">
        <w:rPr>
          <w:rFonts w:ascii="Arial" w:eastAsia="Arial" w:hAnsi="Arial"/>
          <w:sz w:val="24"/>
        </w:rPr>
        <w:t>Victoria Brown</w:t>
      </w:r>
      <w:r w:rsidR="00DB0D24" w:rsidRPr="000E40DB">
        <w:rPr>
          <w:rFonts w:ascii="Arial" w:eastAsia="Arial" w:hAnsi="Arial"/>
          <w:sz w:val="24"/>
        </w:rPr>
        <w:t>, Chief Executive Officer (Designated Person)</w:t>
      </w:r>
      <w:r w:rsidR="009A71A4" w:rsidRPr="000E40DB">
        <w:rPr>
          <w:rFonts w:ascii="Arial" w:eastAsia="Arial" w:hAnsi="Arial"/>
          <w:sz w:val="24"/>
        </w:rPr>
        <w:t xml:space="preserve"> </w:t>
      </w:r>
      <w:hyperlink r:id="rId12" w:history="1">
        <w:r w:rsidR="009A71A4" w:rsidRPr="000E40DB">
          <w:rPr>
            <w:rStyle w:val="Hyperlink"/>
            <w:rFonts w:eastAsia="Arial"/>
            <w:sz w:val="24"/>
            <w:szCs w:val="20"/>
          </w:rPr>
          <w:t>vb@gracehouse.co.uk</w:t>
        </w:r>
      </w:hyperlink>
      <w:r w:rsidR="009A71A4" w:rsidRPr="000E40DB">
        <w:rPr>
          <w:rFonts w:ascii="Arial" w:eastAsia="Arial" w:hAnsi="Arial"/>
          <w:sz w:val="24"/>
        </w:rPr>
        <w:t xml:space="preserve"> or telephone 0191 4352088</w:t>
      </w:r>
    </w:p>
    <w:p w14:paraId="2C0D9BB5" w14:textId="28CF19EF" w:rsidR="00204166" w:rsidRPr="000E40DB" w:rsidRDefault="00771633" w:rsidP="00771633">
      <w:pPr>
        <w:spacing w:line="0" w:lineRule="atLeast"/>
        <w:ind w:left="120"/>
        <w:jc w:val="both"/>
        <w:rPr>
          <w:rFonts w:ascii="Arial" w:eastAsia="Arial" w:hAnsi="Arial"/>
          <w:sz w:val="24"/>
        </w:rPr>
      </w:pPr>
      <w:r w:rsidRPr="000E40DB">
        <w:rPr>
          <w:rFonts w:ascii="Arial" w:eastAsia="Arial" w:hAnsi="Arial"/>
          <w:sz w:val="24"/>
        </w:rPr>
        <w:t>Vicki</w:t>
      </w:r>
      <w:r w:rsidR="000E40DB">
        <w:rPr>
          <w:rFonts w:ascii="Arial" w:eastAsia="Arial" w:hAnsi="Arial"/>
          <w:sz w:val="24"/>
        </w:rPr>
        <w:t xml:space="preserve"> </w:t>
      </w:r>
      <w:r w:rsidRPr="000E40DB">
        <w:rPr>
          <w:rFonts w:ascii="Arial" w:eastAsia="Arial" w:hAnsi="Arial"/>
          <w:sz w:val="24"/>
        </w:rPr>
        <w:t>Cavanagh</w:t>
      </w:r>
      <w:r w:rsidR="00204166" w:rsidRPr="000E40DB">
        <w:rPr>
          <w:rFonts w:ascii="Arial" w:eastAsia="Arial" w:hAnsi="Arial"/>
          <w:sz w:val="24"/>
        </w:rPr>
        <w:t xml:space="preserve">, </w:t>
      </w:r>
      <w:r w:rsidR="002158BB" w:rsidRPr="000E40DB">
        <w:rPr>
          <w:rFonts w:ascii="Arial" w:eastAsia="Arial" w:hAnsi="Arial"/>
          <w:sz w:val="24"/>
        </w:rPr>
        <w:t>project co-ordinator</w:t>
      </w:r>
      <w:r w:rsidR="00204166" w:rsidRPr="000E40DB">
        <w:rPr>
          <w:rFonts w:ascii="Arial" w:eastAsia="Arial" w:hAnsi="Arial"/>
          <w:sz w:val="24"/>
        </w:rPr>
        <w:t xml:space="preserve"> </w:t>
      </w:r>
      <w:r w:rsidR="00DC5F32" w:rsidRPr="000E40DB">
        <w:rPr>
          <w:rFonts w:ascii="Arial" w:eastAsia="Arial" w:hAnsi="Arial"/>
          <w:sz w:val="24"/>
        </w:rPr>
        <w:t>(</w:t>
      </w:r>
      <w:r w:rsidR="00204166" w:rsidRPr="000E40DB">
        <w:rPr>
          <w:rFonts w:ascii="Arial" w:eastAsia="Arial" w:hAnsi="Arial"/>
          <w:sz w:val="24"/>
        </w:rPr>
        <w:t>Deputy Designated Person)</w:t>
      </w:r>
      <w:r w:rsidR="009A71A4" w:rsidRPr="000E40DB">
        <w:rPr>
          <w:rFonts w:ascii="Arial" w:eastAsia="Arial" w:hAnsi="Arial"/>
          <w:sz w:val="24"/>
        </w:rPr>
        <w:t xml:space="preserve"> </w:t>
      </w:r>
      <w:hyperlink r:id="rId13" w:history="1">
        <w:r w:rsidR="000E40DB" w:rsidRPr="007B6B59">
          <w:rPr>
            <w:rStyle w:val="Hyperlink"/>
            <w:rFonts w:eastAsia="Arial"/>
            <w:sz w:val="24"/>
          </w:rPr>
          <w:t>vc</w:t>
        </w:r>
        <w:r w:rsidR="000E40DB" w:rsidRPr="007B6B59">
          <w:rPr>
            <w:rStyle w:val="Hyperlink"/>
            <w:rFonts w:eastAsia="Arial"/>
            <w:sz w:val="24"/>
            <w:szCs w:val="20"/>
          </w:rPr>
          <w:t>@gracehouse.co.uk</w:t>
        </w:r>
      </w:hyperlink>
      <w:r w:rsidR="009A71A4" w:rsidRPr="000E40DB">
        <w:rPr>
          <w:rFonts w:ascii="Arial" w:eastAsia="Arial" w:hAnsi="Arial"/>
          <w:sz w:val="24"/>
        </w:rPr>
        <w:t xml:space="preserve"> or telephone 0191 4352088</w:t>
      </w:r>
    </w:p>
    <w:p w14:paraId="1C1F15F9" w14:textId="2956AD9E" w:rsidR="000E40DB" w:rsidRPr="000E40DB" w:rsidRDefault="00D01127" w:rsidP="000E40DB">
      <w:pPr>
        <w:spacing w:line="235" w:lineRule="auto"/>
        <w:ind w:left="90" w:right="1400"/>
        <w:jc w:val="both"/>
        <w:rPr>
          <w:rFonts w:ascii="Arial" w:eastAsia="Arial" w:hAnsi="Arial"/>
          <w:sz w:val="24"/>
        </w:rPr>
      </w:pPr>
      <w:r>
        <w:rPr>
          <w:rFonts w:ascii="Arial" w:eastAsia="Arial" w:hAnsi="Arial"/>
          <w:sz w:val="24"/>
        </w:rPr>
        <w:t xml:space="preserve">Chris </w:t>
      </w:r>
      <w:proofErr w:type="gramStart"/>
      <w:r>
        <w:rPr>
          <w:rFonts w:ascii="Arial" w:eastAsia="Arial" w:hAnsi="Arial"/>
          <w:sz w:val="24"/>
        </w:rPr>
        <w:t xml:space="preserve">Pretty </w:t>
      </w:r>
      <w:r w:rsidR="00DB0D24" w:rsidRPr="000E40DB">
        <w:rPr>
          <w:rFonts w:ascii="Arial" w:eastAsia="Arial" w:hAnsi="Arial"/>
          <w:sz w:val="24"/>
        </w:rPr>
        <w:t>,</w:t>
      </w:r>
      <w:proofErr w:type="gramEnd"/>
      <w:r w:rsidR="00DB0D24" w:rsidRPr="000E40DB">
        <w:rPr>
          <w:rFonts w:ascii="Arial" w:eastAsia="Arial" w:hAnsi="Arial"/>
          <w:sz w:val="24"/>
        </w:rPr>
        <w:t xml:space="preserve"> Trustee (Nominated Board Member with responsibility for </w:t>
      </w:r>
      <w:r w:rsidR="00204166" w:rsidRPr="000E40DB">
        <w:rPr>
          <w:rFonts w:ascii="Arial" w:eastAsia="Arial" w:hAnsi="Arial"/>
          <w:sz w:val="24"/>
        </w:rPr>
        <w:t xml:space="preserve">       </w:t>
      </w:r>
      <w:r w:rsidR="000E40DB">
        <w:rPr>
          <w:rFonts w:ascii="Arial" w:eastAsia="Arial" w:hAnsi="Arial"/>
          <w:sz w:val="24"/>
        </w:rPr>
        <w:t xml:space="preserve">  </w:t>
      </w:r>
      <w:r w:rsidR="00DB0D24" w:rsidRPr="000E40DB">
        <w:rPr>
          <w:rFonts w:ascii="Arial" w:eastAsia="Arial" w:hAnsi="Arial"/>
          <w:sz w:val="24"/>
        </w:rPr>
        <w:t>Safeguarding)</w:t>
      </w:r>
      <w:r w:rsidR="00771633" w:rsidRPr="000E40DB">
        <w:rPr>
          <w:rFonts w:ascii="Arial" w:eastAsia="Arial" w:hAnsi="Arial"/>
          <w:sz w:val="24"/>
        </w:rPr>
        <w:t xml:space="preserve"> </w:t>
      </w:r>
    </w:p>
    <w:p w14:paraId="7B0DB6F9" w14:textId="13E5AD5D" w:rsidR="000E40DB" w:rsidRDefault="00960B40" w:rsidP="008012E1">
      <w:pPr>
        <w:spacing w:line="235" w:lineRule="auto"/>
        <w:ind w:right="1400"/>
        <w:jc w:val="both"/>
        <w:rPr>
          <w:rFonts w:ascii="Arial" w:eastAsia="Arial" w:hAnsi="Arial"/>
          <w:sz w:val="24"/>
        </w:rPr>
      </w:pPr>
      <w:r>
        <w:rPr>
          <w:rFonts w:ascii="Arial" w:eastAsia="Arial" w:hAnsi="Arial"/>
          <w:noProof/>
          <w:sz w:val="24"/>
        </w:rPr>
        <mc:AlternateContent>
          <mc:Choice Requires="wps">
            <w:drawing>
              <wp:anchor distT="0" distB="0" distL="114300" distR="114300" simplePos="0" relativeHeight="251660288" behindDoc="1" locked="0" layoutInCell="1" allowOverlap="1" wp14:anchorId="16C0505D" wp14:editId="4667B709">
                <wp:simplePos x="0" y="0"/>
                <wp:positionH relativeFrom="column">
                  <wp:posOffset>0</wp:posOffset>
                </wp:positionH>
                <wp:positionV relativeFrom="paragraph">
                  <wp:posOffset>167640</wp:posOffset>
                </wp:positionV>
                <wp:extent cx="5741670" cy="0"/>
                <wp:effectExtent l="9525" t="7620" r="11430" b="1143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6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482C7"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pt" to="452.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nsAEAAEgDAAAOAAAAZHJzL2Uyb0RvYy54bWysU8Fu2zAMvQ/YPwi6L3aKNd2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1zef54ib1&#10;RJ1jFTTnwkAcvxscRd600lmffYAG9g8cMxFozin52uO9da700nkxtXJRf70uBYzO6hzMaUz9du1I&#10;7CFPQ/mKqhR5m0a487qADQb0t9M+gnUv+/S48yczsv48bNxsUR83dDYptauwPI1Wnoe351L9+gOs&#10;/gAAAP//AwBQSwMEFAAGAAgAAAAhAPsnObfZAAAABgEAAA8AAABkcnMvZG93bnJldi54bWxMj8FO&#10;wzAQRO9I/IO1SFwQdRJVBUKcCir1yIEW7m68xKb2Oso6bfh7jDjAcWdGM2+b9Ry8OOHILpKCclGA&#10;QOqicdQreNtvb+9BcNJktI+ECr6QYd1eXjS6NvFMr3japV7kEuJaK7ApDbWU3FkMmhdxQMreRxyD&#10;Tvkce2lGfc7lwcuqKFYyaEd5weoBNxa7424KCtznyGy78rlkf9xubibv7l7elbq+mp8eQSSc018Y&#10;fvAzOrSZ6RAnMiy8gvxIUlCtliCy+1AsKxCHX0G2jfyP334DAAD//wMAUEsBAi0AFAAGAAgAAAAh&#10;ALaDOJL+AAAA4QEAABMAAAAAAAAAAAAAAAAAAAAAAFtDb250ZW50X1R5cGVzXS54bWxQSwECLQAU&#10;AAYACAAAACEAOP0h/9YAAACUAQAACwAAAAAAAAAAAAAAAAAvAQAAX3JlbHMvLnJlbHNQSwECLQAU&#10;AAYACAAAACEASTDPp7ABAABIAwAADgAAAAAAAAAAAAAAAAAuAgAAZHJzL2Uyb0RvYy54bWxQSwEC&#10;LQAUAAYACAAAACEA+yc5t9kAAAAGAQAADwAAAAAAAAAAAAAAAAAKBAAAZHJzL2Rvd25yZXYueG1s&#10;UEsFBgAAAAAEAAQA8wAAABAFAAAAAA==&#10;" strokeweight=".16931mm"/>
            </w:pict>
          </mc:Fallback>
        </mc:AlternateContent>
      </w:r>
    </w:p>
    <w:p w14:paraId="2B2AAA05" w14:textId="1ABB499C" w:rsidR="00DB0D24" w:rsidRDefault="00DB0D24" w:rsidP="008012E1">
      <w:pPr>
        <w:spacing w:line="200" w:lineRule="exact"/>
        <w:jc w:val="both"/>
        <w:rPr>
          <w:rFonts w:ascii="Times New Roman" w:eastAsia="Times New Roman" w:hAnsi="Times New Roman"/>
        </w:rPr>
      </w:pPr>
    </w:p>
    <w:p w14:paraId="1EC93AFD" w14:textId="77777777" w:rsidR="00DB0D24" w:rsidRDefault="00DB0D24" w:rsidP="008012E1">
      <w:pPr>
        <w:spacing w:line="340" w:lineRule="exact"/>
        <w:jc w:val="both"/>
        <w:rPr>
          <w:rFonts w:ascii="Times New Roman" w:eastAsia="Times New Roman" w:hAnsi="Times New Roman"/>
        </w:rPr>
      </w:pPr>
    </w:p>
    <w:p w14:paraId="28E8C617" w14:textId="77777777" w:rsidR="00DB0D24" w:rsidRDefault="00DB0D24" w:rsidP="008012E1">
      <w:pPr>
        <w:spacing w:line="266" w:lineRule="auto"/>
        <w:ind w:right="500"/>
        <w:jc w:val="both"/>
        <w:rPr>
          <w:rFonts w:ascii="Arial" w:eastAsia="Arial" w:hAnsi="Arial"/>
          <w:sz w:val="24"/>
        </w:rPr>
      </w:pPr>
      <w:r>
        <w:rPr>
          <w:rFonts w:ascii="Arial" w:eastAsia="Arial" w:hAnsi="Arial"/>
          <w:sz w:val="24"/>
        </w:rPr>
        <w:t>Their role is to co-ordinate all matters relating to safeguarding issues. These will include:</w:t>
      </w:r>
    </w:p>
    <w:p w14:paraId="05043374" w14:textId="77777777" w:rsidR="00DB0D24" w:rsidRDefault="00DB0D24" w:rsidP="008012E1">
      <w:pPr>
        <w:spacing w:line="223" w:lineRule="exact"/>
        <w:jc w:val="both"/>
        <w:rPr>
          <w:rFonts w:ascii="Times New Roman" w:eastAsia="Times New Roman" w:hAnsi="Times New Roman"/>
        </w:rPr>
      </w:pPr>
    </w:p>
    <w:p w14:paraId="0D36AD7B" w14:textId="77777777" w:rsidR="00DB0D24" w:rsidRDefault="00DB0D24" w:rsidP="008012E1">
      <w:pPr>
        <w:numPr>
          <w:ilvl w:val="0"/>
          <w:numId w:val="3"/>
        </w:numPr>
        <w:tabs>
          <w:tab w:val="left" w:pos="268"/>
        </w:tabs>
        <w:spacing w:line="272" w:lineRule="auto"/>
        <w:ind w:right="120"/>
        <w:jc w:val="both"/>
        <w:rPr>
          <w:rFonts w:ascii="Arial" w:eastAsia="Arial" w:hAnsi="Arial"/>
          <w:sz w:val="24"/>
        </w:rPr>
      </w:pPr>
      <w:r>
        <w:rPr>
          <w:rFonts w:ascii="Arial" w:eastAsia="Arial" w:hAnsi="Arial"/>
          <w:sz w:val="24"/>
        </w:rPr>
        <w:t xml:space="preserve">Make sure that all issues concerning the safety and welfare of children and young people and vulnerable adults are properly dealt with through policies, </w:t>
      </w:r>
      <w:proofErr w:type="gramStart"/>
      <w:r>
        <w:rPr>
          <w:rFonts w:ascii="Arial" w:eastAsia="Arial" w:hAnsi="Arial"/>
          <w:sz w:val="24"/>
        </w:rPr>
        <w:t>procedures</w:t>
      </w:r>
      <w:proofErr w:type="gramEnd"/>
      <w:r>
        <w:rPr>
          <w:rFonts w:ascii="Arial" w:eastAsia="Arial" w:hAnsi="Arial"/>
          <w:sz w:val="24"/>
        </w:rPr>
        <w:t xml:space="preserve"> and administrative systems.</w:t>
      </w:r>
    </w:p>
    <w:p w14:paraId="05A9EDFA" w14:textId="77777777" w:rsidR="00DB0D24" w:rsidRDefault="00DB0D24" w:rsidP="008012E1">
      <w:pPr>
        <w:spacing w:line="214" w:lineRule="exact"/>
        <w:jc w:val="both"/>
        <w:rPr>
          <w:rFonts w:ascii="Arial" w:eastAsia="Arial" w:hAnsi="Arial"/>
          <w:sz w:val="24"/>
        </w:rPr>
      </w:pPr>
    </w:p>
    <w:p w14:paraId="631B3C53" w14:textId="77777777" w:rsidR="00DB0D24" w:rsidRDefault="00DB0D24" w:rsidP="008012E1">
      <w:pPr>
        <w:numPr>
          <w:ilvl w:val="0"/>
          <w:numId w:val="3"/>
        </w:numPr>
        <w:tabs>
          <w:tab w:val="left" w:pos="268"/>
        </w:tabs>
        <w:spacing w:line="273" w:lineRule="auto"/>
        <w:ind w:right="20"/>
        <w:jc w:val="both"/>
        <w:rPr>
          <w:rFonts w:ascii="Arial" w:eastAsia="Arial" w:hAnsi="Arial"/>
          <w:sz w:val="24"/>
        </w:rPr>
      </w:pPr>
      <w:r>
        <w:rPr>
          <w:rFonts w:ascii="Arial" w:eastAsia="Arial" w:hAnsi="Arial"/>
          <w:sz w:val="24"/>
        </w:rPr>
        <w:t xml:space="preserve">Make sure that the staff, </w:t>
      </w:r>
      <w:proofErr w:type="gramStart"/>
      <w:r>
        <w:rPr>
          <w:rFonts w:ascii="Arial" w:eastAsia="Arial" w:hAnsi="Arial"/>
          <w:sz w:val="24"/>
        </w:rPr>
        <w:t>trustees</w:t>
      </w:r>
      <w:proofErr w:type="gramEnd"/>
      <w:r>
        <w:rPr>
          <w:rFonts w:ascii="Arial" w:eastAsia="Arial" w:hAnsi="Arial"/>
          <w:sz w:val="24"/>
        </w:rPr>
        <w:t xml:space="preserve"> and volunteers at Grace House, as well as children/young people and parents/carers are made aware of the safeguarding policy and procedures and what they should do if they have concerns about a child or vulnerable adult.</w:t>
      </w:r>
    </w:p>
    <w:p w14:paraId="26E6384F" w14:textId="77777777" w:rsidR="00DB0D24" w:rsidRDefault="00DB0D24" w:rsidP="008012E1">
      <w:pPr>
        <w:spacing w:line="213" w:lineRule="exact"/>
        <w:jc w:val="both"/>
        <w:rPr>
          <w:rFonts w:ascii="Arial" w:eastAsia="Arial" w:hAnsi="Arial"/>
          <w:sz w:val="24"/>
        </w:rPr>
      </w:pPr>
    </w:p>
    <w:p w14:paraId="690B07B6" w14:textId="5CBB2A8C" w:rsidR="00DB0D24" w:rsidRDefault="00DB0D24" w:rsidP="008012E1">
      <w:pPr>
        <w:numPr>
          <w:ilvl w:val="0"/>
          <w:numId w:val="3"/>
        </w:numPr>
        <w:tabs>
          <w:tab w:val="left" w:pos="269"/>
        </w:tabs>
        <w:spacing w:line="268" w:lineRule="auto"/>
        <w:ind w:right="520"/>
        <w:jc w:val="both"/>
        <w:rPr>
          <w:rFonts w:ascii="Arial" w:eastAsia="Arial" w:hAnsi="Arial"/>
          <w:sz w:val="24"/>
        </w:rPr>
      </w:pPr>
      <w:r>
        <w:rPr>
          <w:rFonts w:ascii="Arial" w:eastAsia="Arial" w:hAnsi="Arial"/>
          <w:sz w:val="24"/>
        </w:rPr>
        <w:t>Ensure all staff and appropriate volunteers undertake training in Safeguarding every 3 years.</w:t>
      </w:r>
    </w:p>
    <w:p w14:paraId="4EE56271" w14:textId="77777777" w:rsidR="00E034C3" w:rsidRDefault="00E034C3" w:rsidP="00E034C3">
      <w:pPr>
        <w:pStyle w:val="ListParagraph"/>
        <w:rPr>
          <w:rFonts w:ascii="Arial" w:eastAsia="Arial" w:hAnsi="Arial"/>
          <w:sz w:val="24"/>
        </w:rPr>
      </w:pPr>
    </w:p>
    <w:p w14:paraId="135C16DA" w14:textId="6C478E25" w:rsidR="00E034C3" w:rsidRDefault="00E034C3" w:rsidP="008012E1">
      <w:pPr>
        <w:numPr>
          <w:ilvl w:val="0"/>
          <w:numId w:val="3"/>
        </w:numPr>
        <w:tabs>
          <w:tab w:val="left" w:pos="269"/>
        </w:tabs>
        <w:spacing w:line="268" w:lineRule="auto"/>
        <w:ind w:right="520"/>
        <w:jc w:val="both"/>
        <w:rPr>
          <w:rFonts w:ascii="Arial" w:eastAsia="Arial" w:hAnsi="Arial"/>
          <w:sz w:val="24"/>
        </w:rPr>
      </w:pPr>
      <w:r>
        <w:rPr>
          <w:rFonts w:ascii="Arial" w:eastAsia="Arial" w:hAnsi="Arial"/>
          <w:sz w:val="24"/>
        </w:rPr>
        <w:t xml:space="preserve">If Trustees fail to complete their </w:t>
      </w:r>
      <w:r w:rsidR="00514144">
        <w:rPr>
          <w:rFonts w:ascii="Arial" w:eastAsia="Arial" w:hAnsi="Arial"/>
          <w:sz w:val="24"/>
        </w:rPr>
        <w:t>Safeguarding</w:t>
      </w:r>
      <w:r>
        <w:rPr>
          <w:rFonts w:ascii="Arial" w:eastAsia="Arial" w:hAnsi="Arial"/>
          <w:sz w:val="24"/>
        </w:rPr>
        <w:t xml:space="preserve"> every 3 </w:t>
      </w:r>
      <w:proofErr w:type="gramStart"/>
      <w:r>
        <w:rPr>
          <w:rFonts w:ascii="Arial" w:eastAsia="Arial" w:hAnsi="Arial"/>
          <w:sz w:val="24"/>
        </w:rPr>
        <w:t>years</w:t>
      </w:r>
      <w:proofErr w:type="gramEnd"/>
      <w:r>
        <w:rPr>
          <w:rFonts w:ascii="Arial" w:eastAsia="Arial" w:hAnsi="Arial"/>
          <w:sz w:val="24"/>
        </w:rPr>
        <w:t xml:space="preserve"> they will be asked to leave the Board of Trustees.</w:t>
      </w:r>
    </w:p>
    <w:p w14:paraId="6733C93A" w14:textId="77777777" w:rsidR="00DB0D24" w:rsidRDefault="00DB0D24" w:rsidP="008012E1">
      <w:pPr>
        <w:spacing w:line="218" w:lineRule="exact"/>
        <w:jc w:val="both"/>
        <w:rPr>
          <w:rFonts w:ascii="Arial" w:eastAsia="Arial" w:hAnsi="Arial"/>
          <w:sz w:val="24"/>
        </w:rPr>
      </w:pPr>
    </w:p>
    <w:p w14:paraId="48BB966E" w14:textId="0EB5728F" w:rsidR="00DB0D24" w:rsidRDefault="00DB0D24" w:rsidP="008012E1">
      <w:pPr>
        <w:numPr>
          <w:ilvl w:val="0"/>
          <w:numId w:val="3"/>
        </w:numPr>
        <w:tabs>
          <w:tab w:val="left" w:pos="266"/>
        </w:tabs>
        <w:spacing w:line="273" w:lineRule="auto"/>
        <w:ind w:right="80"/>
        <w:jc w:val="both"/>
        <w:rPr>
          <w:rFonts w:ascii="Arial" w:eastAsia="Arial" w:hAnsi="Arial"/>
          <w:sz w:val="24"/>
        </w:rPr>
      </w:pPr>
      <w:r>
        <w:rPr>
          <w:rFonts w:ascii="Arial" w:eastAsia="Arial" w:hAnsi="Arial"/>
          <w:sz w:val="24"/>
        </w:rPr>
        <w:t xml:space="preserve">Take the lead on dealing with information that may constitute a safeguarding concern. This includes assessing and clarifying the </w:t>
      </w:r>
      <w:proofErr w:type="gramStart"/>
      <w:r>
        <w:rPr>
          <w:rFonts w:ascii="Arial" w:eastAsia="Arial" w:hAnsi="Arial"/>
          <w:sz w:val="24"/>
        </w:rPr>
        <w:t>information, and</w:t>
      </w:r>
      <w:proofErr w:type="gramEnd"/>
      <w:r>
        <w:rPr>
          <w:rFonts w:ascii="Arial" w:eastAsia="Arial" w:hAnsi="Arial"/>
          <w:sz w:val="24"/>
        </w:rPr>
        <w:t xml:space="preserve"> taking decisions where necessary in consultation with the chair </w:t>
      </w:r>
      <w:r w:rsidR="007A492F" w:rsidRPr="0093166F">
        <w:rPr>
          <w:rFonts w:ascii="Arial" w:eastAsia="Arial" w:hAnsi="Arial"/>
          <w:sz w:val="24"/>
        </w:rPr>
        <w:t>and safeguarding lead</w:t>
      </w:r>
      <w:r w:rsidR="007A492F">
        <w:rPr>
          <w:rFonts w:ascii="Arial" w:eastAsia="Arial" w:hAnsi="Arial"/>
          <w:sz w:val="24"/>
        </w:rPr>
        <w:t xml:space="preserve"> </w:t>
      </w:r>
      <w:r>
        <w:rPr>
          <w:rFonts w:ascii="Arial" w:eastAsia="Arial" w:hAnsi="Arial"/>
          <w:sz w:val="24"/>
        </w:rPr>
        <w:t>of the Board of Trustees and statutory child protection agencies.</w:t>
      </w:r>
    </w:p>
    <w:p w14:paraId="5F86C410" w14:textId="77777777" w:rsidR="00DB0D24" w:rsidRDefault="00DB0D24" w:rsidP="008012E1">
      <w:pPr>
        <w:spacing w:line="213" w:lineRule="exact"/>
        <w:jc w:val="both"/>
        <w:rPr>
          <w:rFonts w:ascii="Arial" w:eastAsia="Arial" w:hAnsi="Arial"/>
          <w:sz w:val="24"/>
        </w:rPr>
      </w:pPr>
    </w:p>
    <w:p w14:paraId="501C8C4D" w14:textId="77777777" w:rsidR="00DB0D24" w:rsidRDefault="00DB0D24" w:rsidP="008012E1">
      <w:pPr>
        <w:numPr>
          <w:ilvl w:val="0"/>
          <w:numId w:val="3"/>
        </w:numPr>
        <w:tabs>
          <w:tab w:val="left" w:pos="268"/>
        </w:tabs>
        <w:spacing w:line="273" w:lineRule="auto"/>
        <w:ind w:right="180"/>
        <w:jc w:val="both"/>
        <w:rPr>
          <w:rFonts w:ascii="Arial" w:eastAsia="Arial" w:hAnsi="Arial"/>
          <w:sz w:val="24"/>
        </w:rPr>
      </w:pPr>
      <w:r>
        <w:rPr>
          <w:rFonts w:ascii="Arial" w:eastAsia="Arial" w:hAnsi="Arial"/>
          <w:sz w:val="24"/>
        </w:rPr>
        <w:t>Consult with, pass on information to and receive information from statutory child protection agencies. Make referral</w:t>
      </w:r>
      <w:r w:rsidR="008012E1">
        <w:rPr>
          <w:rFonts w:ascii="Arial" w:eastAsia="Arial" w:hAnsi="Arial"/>
          <w:sz w:val="24"/>
        </w:rPr>
        <w:t>s, if appropriate, to Together for Children’s</w:t>
      </w:r>
      <w:r w:rsidR="00783E97">
        <w:rPr>
          <w:rFonts w:ascii="Arial" w:eastAsia="Arial" w:hAnsi="Arial"/>
          <w:sz w:val="24"/>
        </w:rPr>
        <w:t xml:space="preserve"> (ICRT</w:t>
      </w:r>
      <w:r>
        <w:rPr>
          <w:rFonts w:ascii="Arial" w:eastAsia="Arial" w:hAnsi="Arial"/>
          <w:sz w:val="24"/>
        </w:rPr>
        <w:t>), the police, or for allegations against staff/volunteers/trustees to the Local Authority Designated Officer (LADO).</w:t>
      </w:r>
    </w:p>
    <w:p w14:paraId="723F54CA" w14:textId="77777777" w:rsidR="00DB0D24" w:rsidRDefault="00DB0D24" w:rsidP="008012E1">
      <w:pPr>
        <w:spacing w:line="204" w:lineRule="exact"/>
        <w:jc w:val="both"/>
        <w:rPr>
          <w:rFonts w:ascii="Arial" w:eastAsia="Arial" w:hAnsi="Arial"/>
          <w:sz w:val="24"/>
        </w:rPr>
      </w:pPr>
    </w:p>
    <w:p w14:paraId="02A4BC07" w14:textId="77777777" w:rsidR="00DB0D24" w:rsidRDefault="00DB0D24" w:rsidP="008012E1">
      <w:pPr>
        <w:numPr>
          <w:ilvl w:val="0"/>
          <w:numId w:val="3"/>
        </w:numPr>
        <w:tabs>
          <w:tab w:val="left" w:pos="260"/>
        </w:tabs>
        <w:spacing w:line="0" w:lineRule="atLeast"/>
        <w:ind w:left="260" w:hanging="260"/>
        <w:jc w:val="both"/>
        <w:rPr>
          <w:rFonts w:ascii="Arial" w:eastAsia="Arial" w:hAnsi="Arial"/>
          <w:sz w:val="24"/>
        </w:rPr>
      </w:pPr>
      <w:r>
        <w:rPr>
          <w:rFonts w:ascii="Arial" w:eastAsia="Arial" w:hAnsi="Arial"/>
          <w:sz w:val="24"/>
        </w:rPr>
        <w:t>Dealing with complaints against staff and/or volunteers.</w:t>
      </w:r>
    </w:p>
    <w:p w14:paraId="04CE08BA" w14:textId="77777777" w:rsidR="00DB0D24" w:rsidRDefault="00DB0D24" w:rsidP="008012E1">
      <w:pPr>
        <w:spacing w:line="250" w:lineRule="exact"/>
        <w:jc w:val="both"/>
        <w:rPr>
          <w:rFonts w:ascii="Arial" w:eastAsia="Arial" w:hAnsi="Arial"/>
          <w:sz w:val="24"/>
        </w:rPr>
      </w:pPr>
    </w:p>
    <w:p w14:paraId="6F31732E" w14:textId="77777777" w:rsidR="00DB0D24" w:rsidRDefault="00DB0D24" w:rsidP="008012E1">
      <w:pPr>
        <w:numPr>
          <w:ilvl w:val="0"/>
          <w:numId w:val="3"/>
        </w:numPr>
        <w:tabs>
          <w:tab w:val="left" w:pos="269"/>
        </w:tabs>
        <w:spacing w:line="268" w:lineRule="auto"/>
        <w:ind w:right="400"/>
        <w:jc w:val="both"/>
        <w:rPr>
          <w:rFonts w:ascii="Arial" w:eastAsia="Arial" w:hAnsi="Arial"/>
          <w:sz w:val="24"/>
        </w:rPr>
      </w:pPr>
      <w:r>
        <w:rPr>
          <w:rFonts w:ascii="Arial" w:eastAsia="Arial" w:hAnsi="Arial"/>
          <w:sz w:val="24"/>
        </w:rPr>
        <w:t>Keeping the organisation’s Board of Trustees fully informed of all Safeguarding issues that may arise.</w:t>
      </w:r>
    </w:p>
    <w:p w14:paraId="7B89F887" w14:textId="77777777" w:rsidR="00DB0D24" w:rsidRDefault="00DB0D24" w:rsidP="008012E1">
      <w:pPr>
        <w:spacing w:line="223" w:lineRule="exact"/>
        <w:jc w:val="both"/>
        <w:rPr>
          <w:rFonts w:ascii="Arial" w:eastAsia="Arial" w:hAnsi="Arial"/>
          <w:sz w:val="24"/>
        </w:rPr>
      </w:pPr>
    </w:p>
    <w:p w14:paraId="7710520B" w14:textId="77777777" w:rsidR="00DB0D24" w:rsidRDefault="00DB0D24" w:rsidP="008012E1">
      <w:pPr>
        <w:numPr>
          <w:ilvl w:val="0"/>
          <w:numId w:val="3"/>
        </w:numPr>
        <w:tabs>
          <w:tab w:val="left" w:pos="268"/>
        </w:tabs>
        <w:spacing w:line="266" w:lineRule="auto"/>
        <w:ind w:right="120"/>
        <w:jc w:val="both"/>
        <w:rPr>
          <w:rFonts w:ascii="Arial" w:eastAsia="Arial" w:hAnsi="Arial"/>
          <w:sz w:val="24"/>
        </w:rPr>
      </w:pPr>
      <w:r>
        <w:rPr>
          <w:rFonts w:ascii="Arial" w:eastAsia="Arial" w:hAnsi="Arial"/>
          <w:sz w:val="24"/>
        </w:rPr>
        <w:lastRenderedPageBreak/>
        <w:t xml:space="preserve">Be familiar with issues relating to child protection and </w:t>
      </w:r>
      <w:proofErr w:type="gramStart"/>
      <w:r>
        <w:rPr>
          <w:rFonts w:ascii="Arial" w:eastAsia="Arial" w:hAnsi="Arial"/>
          <w:sz w:val="24"/>
        </w:rPr>
        <w:t>abuse, and</w:t>
      </w:r>
      <w:proofErr w:type="gramEnd"/>
      <w:r>
        <w:rPr>
          <w:rFonts w:ascii="Arial" w:eastAsia="Arial" w:hAnsi="Arial"/>
          <w:sz w:val="24"/>
        </w:rPr>
        <w:t xml:space="preserve"> keep up-to-date with new developments in this area.</w:t>
      </w:r>
    </w:p>
    <w:p w14:paraId="48286BB4" w14:textId="77777777" w:rsidR="00DB0D24" w:rsidRDefault="00DB0D24" w:rsidP="008012E1">
      <w:pPr>
        <w:spacing w:line="223" w:lineRule="exact"/>
        <w:jc w:val="both"/>
        <w:rPr>
          <w:rFonts w:ascii="Arial" w:eastAsia="Arial" w:hAnsi="Arial"/>
          <w:sz w:val="24"/>
        </w:rPr>
      </w:pPr>
    </w:p>
    <w:p w14:paraId="51B8AE08" w14:textId="1415BBD8" w:rsidR="00DB0D24" w:rsidRDefault="00955D52" w:rsidP="008012E1">
      <w:pPr>
        <w:numPr>
          <w:ilvl w:val="0"/>
          <w:numId w:val="3"/>
        </w:numPr>
        <w:tabs>
          <w:tab w:val="left" w:pos="403"/>
        </w:tabs>
        <w:spacing w:line="266" w:lineRule="auto"/>
        <w:ind w:right="360"/>
        <w:jc w:val="both"/>
        <w:rPr>
          <w:rFonts w:ascii="Arial" w:eastAsia="Arial" w:hAnsi="Arial"/>
          <w:sz w:val="24"/>
        </w:rPr>
      </w:pPr>
      <w:r>
        <w:rPr>
          <w:rFonts w:ascii="Arial" w:eastAsia="Arial" w:hAnsi="Arial"/>
          <w:sz w:val="24"/>
        </w:rPr>
        <w:t xml:space="preserve">The Designated Person and Deputy </w:t>
      </w:r>
      <w:r w:rsidR="006C5C66">
        <w:rPr>
          <w:rFonts w:ascii="Arial" w:eastAsia="Arial" w:hAnsi="Arial"/>
          <w:sz w:val="24"/>
        </w:rPr>
        <w:t>will u</w:t>
      </w:r>
      <w:r w:rsidR="00DB0D24">
        <w:rPr>
          <w:rFonts w:ascii="Arial" w:eastAsia="Arial" w:hAnsi="Arial"/>
          <w:sz w:val="24"/>
        </w:rPr>
        <w:t xml:space="preserve">ndertake safeguarding training every 2 years and share knowledge from that training with staff, </w:t>
      </w:r>
      <w:proofErr w:type="gramStart"/>
      <w:r w:rsidR="00DB0D24">
        <w:rPr>
          <w:rFonts w:ascii="Arial" w:eastAsia="Arial" w:hAnsi="Arial"/>
          <w:sz w:val="24"/>
        </w:rPr>
        <w:t>volunteers</w:t>
      </w:r>
      <w:proofErr w:type="gramEnd"/>
      <w:r w:rsidR="00DB0D24">
        <w:rPr>
          <w:rFonts w:ascii="Arial" w:eastAsia="Arial" w:hAnsi="Arial"/>
          <w:sz w:val="24"/>
        </w:rPr>
        <w:t xml:space="preserve"> and trustees.</w:t>
      </w:r>
    </w:p>
    <w:p w14:paraId="34F95A59" w14:textId="7838157B" w:rsidR="00DB0D24" w:rsidRDefault="00DB0D24" w:rsidP="008012E1">
      <w:pPr>
        <w:tabs>
          <w:tab w:val="left" w:pos="403"/>
        </w:tabs>
        <w:spacing w:line="266" w:lineRule="auto"/>
        <w:ind w:right="360"/>
        <w:jc w:val="both"/>
        <w:rPr>
          <w:rFonts w:ascii="Arial" w:eastAsia="Arial" w:hAnsi="Arial"/>
          <w:sz w:val="24"/>
        </w:rPr>
        <w:sectPr w:rsidR="00DB0D24" w:rsidSect="00D60658">
          <w:type w:val="continuous"/>
          <w:pgSz w:w="11900" w:h="16838" w:code="9"/>
          <w:pgMar w:top="567" w:right="1134" w:bottom="567" w:left="1134" w:header="0" w:footer="0" w:gutter="0"/>
          <w:cols w:space="0" w:equalWidth="0">
            <w:col w:w="9332"/>
          </w:cols>
          <w:docGrid w:linePitch="360"/>
        </w:sectPr>
      </w:pPr>
    </w:p>
    <w:p w14:paraId="5D0BE252" w14:textId="77777777" w:rsidR="00DB0D24" w:rsidRDefault="00DB0D24" w:rsidP="008012E1">
      <w:pPr>
        <w:spacing w:line="0" w:lineRule="atLeast"/>
        <w:jc w:val="both"/>
        <w:rPr>
          <w:sz w:val="22"/>
        </w:rPr>
      </w:pPr>
      <w:bookmarkStart w:id="2" w:name="page5"/>
      <w:bookmarkEnd w:id="2"/>
    </w:p>
    <w:p w14:paraId="70C83EB8" w14:textId="53198473" w:rsidR="00DB0D24" w:rsidRDefault="006C5C66" w:rsidP="006C5C66">
      <w:pPr>
        <w:tabs>
          <w:tab w:val="left" w:pos="403"/>
        </w:tabs>
        <w:spacing w:line="266" w:lineRule="auto"/>
        <w:ind w:right="140"/>
        <w:jc w:val="both"/>
        <w:rPr>
          <w:rFonts w:ascii="Arial" w:eastAsia="Arial" w:hAnsi="Arial"/>
          <w:sz w:val="24"/>
        </w:rPr>
      </w:pPr>
      <w:r>
        <w:rPr>
          <w:rFonts w:ascii="Arial" w:eastAsia="Arial" w:hAnsi="Arial"/>
          <w:sz w:val="24"/>
        </w:rPr>
        <w:t>1</w:t>
      </w:r>
      <w:r w:rsidR="00D60658">
        <w:rPr>
          <w:rFonts w:ascii="Arial" w:eastAsia="Arial" w:hAnsi="Arial"/>
          <w:sz w:val="24"/>
        </w:rPr>
        <w:t>1</w:t>
      </w:r>
      <w:r>
        <w:rPr>
          <w:rFonts w:ascii="Arial" w:eastAsia="Arial" w:hAnsi="Arial"/>
          <w:sz w:val="24"/>
        </w:rPr>
        <w:t>.</w:t>
      </w:r>
      <w:r w:rsidR="00DB0D24">
        <w:rPr>
          <w:rFonts w:ascii="Arial" w:eastAsia="Arial" w:hAnsi="Arial"/>
          <w:sz w:val="24"/>
        </w:rPr>
        <w:t xml:space="preserve">Ensure that all new staff/volunteers </w:t>
      </w:r>
      <w:r w:rsidR="008941AD">
        <w:rPr>
          <w:rFonts w:ascii="Arial" w:eastAsia="Arial" w:hAnsi="Arial"/>
          <w:sz w:val="24"/>
        </w:rPr>
        <w:t>must completed the Sunderland Online Safeguarding Training in the first month with Grace House.</w:t>
      </w:r>
    </w:p>
    <w:p w14:paraId="4D1B12C0" w14:textId="77777777" w:rsidR="00DB0D24" w:rsidRDefault="00DB0D24" w:rsidP="008012E1">
      <w:pPr>
        <w:spacing w:line="224" w:lineRule="exact"/>
        <w:jc w:val="both"/>
        <w:rPr>
          <w:rFonts w:ascii="Times New Roman" w:eastAsia="Times New Roman" w:hAnsi="Times New Roman"/>
        </w:rPr>
      </w:pPr>
    </w:p>
    <w:p w14:paraId="22AB3DF9" w14:textId="77777777" w:rsidR="00DB0D24" w:rsidRDefault="00DB0D24" w:rsidP="008012E1">
      <w:pPr>
        <w:spacing w:line="266" w:lineRule="auto"/>
        <w:ind w:right="720"/>
        <w:jc w:val="both"/>
        <w:rPr>
          <w:rFonts w:ascii="Arial" w:eastAsia="Arial" w:hAnsi="Arial"/>
          <w:sz w:val="24"/>
        </w:rPr>
      </w:pPr>
      <w:r>
        <w:rPr>
          <w:rFonts w:ascii="Arial" w:eastAsia="Arial" w:hAnsi="Arial"/>
          <w:sz w:val="24"/>
        </w:rPr>
        <w:t>Details of the Designated Person and the Board Member with responsibility for Safeguarding will be displayed in a public part of the building.</w:t>
      </w:r>
    </w:p>
    <w:p w14:paraId="1E75345A" w14:textId="77777777" w:rsidR="00DB0D24" w:rsidRDefault="00DB0D24" w:rsidP="008012E1">
      <w:pPr>
        <w:spacing w:line="213" w:lineRule="exact"/>
        <w:jc w:val="both"/>
        <w:rPr>
          <w:rFonts w:ascii="Times New Roman" w:eastAsia="Times New Roman" w:hAnsi="Times New Roman"/>
        </w:rPr>
      </w:pPr>
    </w:p>
    <w:p w14:paraId="116631B2" w14:textId="77777777" w:rsidR="00DB0D24" w:rsidRDefault="00DB0D24" w:rsidP="008012E1">
      <w:pPr>
        <w:spacing w:line="0" w:lineRule="atLeast"/>
        <w:jc w:val="both"/>
        <w:rPr>
          <w:rFonts w:ascii="Arial" w:eastAsia="Arial" w:hAnsi="Arial"/>
          <w:b/>
          <w:sz w:val="24"/>
        </w:rPr>
      </w:pPr>
      <w:r>
        <w:rPr>
          <w:rFonts w:ascii="Arial" w:eastAsia="Arial" w:hAnsi="Arial"/>
          <w:b/>
          <w:sz w:val="24"/>
        </w:rPr>
        <w:t>Procedures</w:t>
      </w:r>
    </w:p>
    <w:p w14:paraId="188D3AB4" w14:textId="77777777" w:rsidR="00DB0D24" w:rsidRDefault="00DB0D24" w:rsidP="008012E1">
      <w:pPr>
        <w:spacing w:line="251" w:lineRule="exact"/>
        <w:jc w:val="both"/>
        <w:rPr>
          <w:rFonts w:ascii="Times New Roman" w:eastAsia="Times New Roman" w:hAnsi="Times New Roman"/>
        </w:rPr>
      </w:pPr>
    </w:p>
    <w:p w14:paraId="7D11D857" w14:textId="2AD813C3" w:rsidR="00DB0D24" w:rsidRDefault="00DB0D24" w:rsidP="008012E1">
      <w:pPr>
        <w:spacing w:line="271" w:lineRule="auto"/>
        <w:ind w:right="280"/>
        <w:jc w:val="both"/>
        <w:rPr>
          <w:rFonts w:ascii="Arial" w:eastAsia="Arial" w:hAnsi="Arial"/>
          <w:sz w:val="24"/>
        </w:rPr>
      </w:pPr>
      <w:r>
        <w:rPr>
          <w:rFonts w:ascii="Arial" w:eastAsia="Arial" w:hAnsi="Arial"/>
          <w:sz w:val="24"/>
        </w:rPr>
        <w:t xml:space="preserve">The Designated Person will be informed immediately by an employee, volunteer or other persons which includes the parents, </w:t>
      </w:r>
      <w:proofErr w:type="gramStart"/>
      <w:r>
        <w:rPr>
          <w:rFonts w:ascii="Arial" w:eastAsia="Arial" w:hAnsi="Arial"/>
          <w:sz w:val="24"/>
        </w:rPr>
        <w:t>child</w:t>
      </w:r>
      <w:proofErr w:type="gramEnd"/>
      <w:r>
        <w:rPr>
          <w:rFonts w:ascii="Arial" w:eastAsia="Arial" w:hAnsi="Arial"/>
          <w:sz w:val="24"/>
        </w:rPr>
        <w:t xml:space="preserve"> or members of the public, in the following </w:t>
      </w:r>
      <w:r w:rsidR="00D60658">
        <w:rPr>
          <w:rFonts w:ascii="Arial" w:eastAsia="Arial" w:hAnsi="Arial"/>
          <w:sz w:val="24"/>
        </w:rPr>
        <w:t>circumstances.</w:t>
      </w:r>
    </w:p>
    <w:p w14:paraId="30A5705A" w14:textId="77777777" w:rsidR="00DB0D24" w:rsidRDefault="00DB0D24" w:rsidP="008012E1">
      <w:pPr>
        <w:spacing w:line="203" w:lineRule="exact"/>
        <w:jc w:val="both"/>
        <w:rPr>
          <w:rFonts w:ascii="Times New Roman" w:eastAsia="Times New Roman" w:hAnsi="Times New Roman"/>
        </w:rPr>
      </w:pPr>
    </w:p>
    <w:p w14:paraId="55D3F227" w14:textId="489E3FCA" w:rsidR="00DB0D24" w:rsidRDefault="00DB0D24" w:rsidP="008012E1">
      <w:pPr>
        <w:numPr>
          <w:ilvl w:val="0"/>
          <w:numId w:val="5"/>
        </w:numPr>
        <w:tabs>
          <w:tab w:val="left" w:pos="700"/>
        </w:tabs>
        <w:spacing w:line="0" w:lineRule="atLeast"/>
        <w:ind w:left="700" w:hanging="416"/>
        <w:jc w:val="both"/>
        <w:rPr>
          <w:rFonts w:ascii="Symbol" w:eastAsia="Symbol" w:hAnsi="Symbol"/>
          <w:sz w:val="24"/>
        </w:rPr>
      </w:pPr>
      <w:r>
        <w:rPr>
          <w:rFonts w:ascii="Arial" w:eastAsia="Arial" w:hAnsi="Arial"/>
          <w:sz w:val="24"/>
        </w:rPr>
        <w:t xml:space="preserve">Suspicion that a child is being </w:t>
      </w:r>
      <w:r w:rsidR="00D60658">
        <w:rPr>
          <w:rFonts w:ascii="Arial" w:eastAsia="Arial" w:hAnsi="Arial"/>
          <w:sz w:val="24"/>
        </w:rPr>
        <w:t>harmed.</w:t>
      </w:r>
    </w:p>
    <w:p w14:paraId="3EFDAA9E" w14:textId="77777777" w:rsidR="00DB0D24" w:rsidRDefault="00DB0D24" w:rsidP="008012E1">
      <w:pPr>
        <w:spacing w:line="39" w:lineRule="exact"/>
        <w:jc w:val="both"/>
        <w:rPr>
          <w:rFonts w:ascii="Symbol" w:eastAsia="Symbol" w:hAnsi="Symbol"/>
          <w:sz w:val="24"/>
        </w:rPr>
      </w:pPr>
    </w:p>
    <w:p w14:paraId="2487512F" w14:textId="68A56436" w:rsidR="00DB0D24" w:rsidRDefault="00DB0D24" w:rsidP="008012E1">
      <w:pPr>
        <w:numPr>
          <w:ilvl w:val="0"/>
          <w:numId w:val="5"/>
        </w:numPr>
        <w:tabs>
          <w:tab w:val="left" w:pos="700"/>
        </w:tabs>
        <w:spacing w:line="0" w:lineRule="atLeast"/>
        <w:ind w:left="700" w:hanging="416"/>
        <w:jc w:val="both"/>
        <w:rPr>
          <w:rFonts w:ascii="Symbol" w:eastAsia="Symbol" w:hAnsi="Symbol"/>
          <w:sz w:val="24"/>
        </w:rPr>
      </w:pPr>
      <w:r>
        <w:rPr>
          <w:rFonts w:ascii="Arial" w:eastAsia="Arial" w:hAnsi="Arial"/>
          <w:sz w:val="24"/>
        </w:rPr>
        <w:t xml:space="preserve">There is evidence that a child is being </w:t>
      </w:r>
      <w:r w:rsidR="00D60658">
        <w:rPr>
          <w:rFonts w:ascii="Arial" w:eastAsia="Arial" w:hAnsi="Arial"/>
          <w:sz w:val="24"/>
        </w:rPr>
        <w:t>harmed.</w:t>
      </w:r>
    </w:p>
    <w:p w14:paraId="76422D1F" w14:textId="77777777" w:rsidR="00DB0D24" w:rsidRDefault="00DB0D24" w:rsidP="008012E1">
      <w:pPr>
        <w:spacing w:line="42" w:lineRule="exact"/>
        <w:jc w:val="both"/>
        <w:rPr>
          <w:rFonts w:ascii="Symbol" w:eastAsia="Symbol" w:hAnsi="Symbol"/>
          <w:sz w:val="24"/>
        </w:rPr>
      </w:pPr>
    </w:p>
    <w:p w14:paraId="63C9EF2D" w14:textId="77777777" w:rsidR="00DB0D24" w:rsidRDefault="00DB0D24" w:rsidP="008012E1">
      <w:pPr>
        <w:numPr>
          <w:ilvl w:val="0"/>
          <w:numId w:val="5"/>
        </w:numPr>
        <w:tabs>
          <w:tab w:val="left" w:pos="700"/>
        </w:tabs>
        <w:spacing w:line="0" w:lineRule="atLeast"/>
        <w:ind w:left="700" w:hanging="416"/>
        <w:jc w:val="both"/>
        <w:rPr>
          <w:rFonts w:ascii="Symbol" w:eastAsia="Symbol" w:hAnsi="Symbol"/>
          <w:sz w:val="24"/>
        </w:rPr>
      </w:pPr>
      <w:r>
        <w:rPr>
          <w:rFonts w:ascii="Arial" w:eastAsia="Arial" w:hAnsi="Arial"/>
          <w:sz w:val="24"/>
        </w:rPr>
        <w:t>Concerns about a vulnerable adult</w:t>
      </w:r>
    </w:p>
    <w:p w14:paraId="54E9875C" w14:textId="77777777" w:rsidR="00DB0D24" w:rsidRDefault="00DB0D24" w:rsidP="008012E1">
      <w:pPr>
        <w:spacing w:line="253" w:lineRule="exact"/>
        <w:jc w:val="both"/>
        <w:rPr>
          <w:rFonts w:ascii="Times New Roman" w:eastAsia="Times New Roman" w:hAnsi="Times New Roman"/>
        </w:rPr>
      </w:pPr>
    </w:p>
    <w:p w14:paraId="1DFAB17C" w14:textId="77777777" w:rsidR="00DB0D24" w:rsidRDefault="00DB0D24" w:rsidP="008012E1">
      <w:pPr>
        <w:spacing w:line="270" w:lineRule="auto"/>
        <w:ind w:right="120"/>
        <w:jc w:val="both"/>
        <w:rPr>
          <w:rFonts w:ascii="Arial" w:eastAsia="Arial" w:hAnsi="Arial"/>
          <w:sz w:val="24"/>
        </w:rPr>
      </w:pPr>
      <w:r>
        <w:rPr>
          <w:rFonts w:ascii="Arial" w:eastAsia="Arial" w:hAnsi="Arial"/>
          <w:sz w:val="24"/>
        </w:rPr>
        <w:t>The Designated Person will keep a full record of concerns</w:t>
      </w:r>
      <w:r w:rsidR="00783E97">
        <w:rPr>
          <w:rFonts w:ascii="Arial" w:eastAsia="Arial" w:hAnsi="Arial"/>
          <w:sz w:val="24"/>
        </w:rPr>
        <w:t xml:space="preserve"> </w:t>
      </w:r>
      <w:r w:rsidR="00783E97" w:rsidRPr="00783E97">
        <w:rPr>
          <w:rFonts w:ascii="Arial" w:eastAsia="Arial" w:hAnsi="Arial"/>
          <w:b/>
          <w:i/>
          <w:sz w:val="24"/>
        </w:rPr>
        <w:t>(Grace House template</w:t>
      </w:r>
      <w:r w:rsidR="00783E97">
        <w:rPr>
          <w:rFonts w:ascii="Arial" w:eastAsia="Arial" w:hAnsi="Arial"/>
          <w:sz w:val="24"/>
        </w:rPr>
        <w:t xml:space="preserve"> </w:t>
      </w:r>
      <w:r w:rsidR="00783E97" w:rsidRPr="00783E97">
        <w:rPr>
          <w:rFonts w:ascii="Arial" w:eastAsia="Arial" w:hAnsi="Arial"/>
          <w:b/>
          <w:i/>
          <w:sz w:val="24"/>
        </w:rPr>
        <w:t>appendix 1)</w:t>
      </w:r>
      <w:r>
        <w:rPr>
          <w:rFonts w:ascii="Arial" w:eastAsia="Arial" w:hAnsi="Arial"/>
          <w:sz w:val="24"/>
        </w:rPr>
        <w:t xml:space="preserve"> raised and make referrals to Children’s Services Social Care/Police if necessary</w:t>
      </w:r>
      <w:r w:rsidR="00783E97">
        <w:rPr>
          <w:rFonts w:ascii="Arial" w:eastAsia="Arial" w:hAnsi="Arial"/>
          <w:sz w:val="24"/>
        </w:rPr>
        <w:t xml:space="preserve"> </w:t>
      </w:r>
      <w:r w:rsidR="00783E97" w:rsidRPr="00783E97">
        <w:rPr>
          <w:rFonts w:ascii="Arial" w:eastAsia="Arial" w:hAnsi="Arial"/>
          <w:b/>
          <w:i/>
          <w:sz w:val="24"/>
        </w:rPr>
        <w:t>(Together for Children referral template appendix 2)</w:t>
      </w:r>
      <w:r w:rsidRPr="00783E97">
        <w:rPr>
          <w:rFonts w:ascii="Arial" w:eastAsia="Arial" w:hAnsi="Arial"/>
          <w:b/>
          <w:i/>
          <w:sz w:val="24"/>
        </w:rPr>
        <w:t>.</w:t>
      </w:r>
      <w:r>
        <w:rPr>
          <w:rFonts w:ascii="Arial" w:eastAsia="Arial" w:hAnsi="Arial"/>
          <w:sz w:val="24"/>
        </w:rPr>
        <w:t xml:space="preserve"> The Board Member with responsibility for Safeguarding will be kept </w:t>
      </w:r>
      <w:proofErr w:type="gramStart"/>
      <w:r>
        <w:rPr>
          <w:rFonts w:ascii="Arial" w:eastAsia="Arial" w:hAnsi="Arial"/>
          <w:sz w:val="24"/>
        </w:rPr>
        <w:t>informed at all times</w:t>
      </w:r>
      <w:proofErr w:type="gramEnd"/>
      <w:r>
        <w:rPr>
          <w:rFonts w:ascii="Arial" w:eastAsia="Arial" w:hAnsi="Arial"/>
          <w:sz w:val="24"/>
        </w:rPr>
        <w:t>.</w:t>
      </w:r>
    </w:p>
    <w:p w14:paraId="3577AC74" w14:textId="77777777" w:rsidR="00DB0D24" w:rsidRDefault="00DB0D24" w:rsidP="008012E1">
      <w:pPr>
        <w:spacing w:line="221" w:lineRule="exact"/>
        <w:jc w:val="both"/>
        <w:rPr>
          <w:rFonts w:ascii="Times New Roman" w:eastAsia="Times New Roman" w:hAnsi="Times New Roman"/>
        </w:rPr>
      </w:pPr>
    </w:p>
    <w:p w14:paraId="4B1F9FC7" w14:textId="77777777" w:rsidR="00DB0D24" w:rsidRDefault="00DB0D24" w:rsidP="008012E1">
      <w:pPr>
        <w:spacing w:line="270" w:lineRule="auto"/>
        <w:ind w:right="160"/>
        <w:jc w:val="both"/>
        <w:rPr>
          <w:rFonts w:ascii="Arial" w:eastAsia="Arial" w:hAnsi="Arial"/>
          <w:sz w:val="24"/>
        </w:rPr>
      </w:pPr>
      <w:r>
        <w:rPr>
          <w:rFonts w:ascii="Arial" w:eastAsia="Arial" w:hAnsi="Arial"/>
          <w:sz w:val="24"/>
        </w:rPr>
        <w:t>In the case of concerns about a vulnerable adult, the Designated Person will keep a record of concerns, and seek advice from Adult Services or police if that is appropriate.</w:t>
      </w:r>
    </w:p>
    <w:p w14:paraId="174173A1" w14:textId="77777777" w:rsidR="00DB0D24" w:rsidRDefault="00DB0D24" w:rsidP="008012E1">
      <w:pPr>
        <w:spacing w:line="270" w:lineRule="auto"/>
        <w:ind w:right="160"/>
        <w:jc w:val="both"/>
        <w:rPr>
          <w:rFonts w:ascii="Arial" w:eastAsia="Arial" w:hAnsi="Arial"/>
          <w:sz w:val="24"/>
        </w:rPr>
      </w:pPr>
    </w:p>
    <w:p w14:paraId="44FDB544" w14:textId="77777777" w:rsidR="00C33CAC" w:rsidRPr="00C33CAC" w:rsidRDefault="00C33CAC" w:rsidP="008012E1">
      <w:pPr>
        <w:spacing w:line="270" w:lineRule="auto"/>
        <w:ind w:right="160"/>
        <w:jc w:val="both"/>
        <w:rPr>
          <w:rFonts w:ascii="Arial" w:eastAsia="Arial" w:hAnsi="Arial"/>
          <w:i/>
          <w:sz w:val="24"/>
        </w:rPr>
      </w:pPr>
    </w:p>
    <w:p w14:paraId="541FBA02" w14:textId="020131E4" w:rsidR="00C33CAC" w:rsidRPr="00960B40" w:rsidRDefault="008012E1" w:rsidP="00960B40">
      <w:pPr>
        <w:spacing w:line="235" w:lineRule="auto"/>
        <w:jc w:val="both"/>
        <w:rPr>
          <w:rFonts w:ascii="Arial" w:eastAsia="Arial" w:hAnsi="Arial"/>
          <w:b/>
          <w:bCs/>
          <w:iCs/>
          <w:sz w:val="24"/>
          <w:szCs w:val="24"/>
        </w:rPr>
      </w:pPr>
      <w:r w:rsidRPr="00960B40">
        <w:rPr>
          <w:rFonts w:ascii="Arial" w:eastAsia="Times New Roman" w:hAnsi="Arial"/>
          <w:b/>
          <w:bCs/>
          <w:iCs/>
          <w:color w:val="5E5E5E"/>
          <w:sz w:val="24"/>
          <w:szCs w:val="24"/>
        </w:rPr>
        <w:t xml:space="preserve">If the Designated </w:t>
      </w:r>
      <w:r w:rsidR="00D60658" w:rsidRPr="00960B40">
        <w:rPr>
          <w:rFonts w:ascii="Arial" w:eastAsia="Times New Roman" w:hAnsi="Arial"/>
          <w:b/>
          <w:bCs/>
          <w:iCs/>
          <w:color w:val="5E5E5E"/>
          <w:sz w:val="24"/>
          <w:szCs w:val="24"/>
        </w:rPr>
        <w:t>person,</w:t>
      </w:r>
      <w:r w:rsidRPr="00960B40">
        <w:rPr>
          <w:rFonts w:ascii="Arial" w:eastAsia="Times New Roman" w:hAnsi="Arial"/>
          <w:b/>
          <w:bCs/>
          <w:iCs/>
          <w:color w:val="5E5E5E"/>
          <w:sz w:val="24"/>
          <w:szCs w:val="24"/>
        </w:rPr>
        <w:t xml:space="preserve"> </w:t>
      </w:r>
      <w:proofErr w:type="gramStart"/>
      <w:r w:rsidR="00D60658" w:rsidRPr="00960B40">
        <w:rPr>
          <w:rFonts w:ascii="Arial" w:eastAsia="Times New Roman" w:hAnsi="Arial"/>
          <w:b/>
          <w:bCs/>
          <w:iCs/>
          <w:color w:val="5E5E5E"/>
          <w:sz w:val="24"/>
          <w:szCs w:val="24"/>
        </w:rPr>
        <w:t>deputy</w:t>
      </w:r>
      <w:proofErr w:type="gramEnd"/>
      <w:r w:rsidR="00D60658" w:rsidRPr="00960B40">
        <w:rPr>
          <w:rFonts w:ascii="Arial" w:eastAsia="Times New Roman" w:hAnsi="Arial"/>
          <w:b/>
          <w:bCs/>
          <w:iCs/>
          <w:color w:val="5E5E5E"/>
          <w:sz w:val="24"/>
          <w:szCs w:val="24"/>
        </w:rPr>
        <w:t xml:space="preserve"> or</w:t>
      </w:r>
      <w:r w:rsidR="00C33CAC" w:rsidRPr="00960B40">
        <w:rPr>
          <w:rFonts w:ascii="Arial" w:eastAsia="Times New Roman" w:hAnsi="Arial"/>
          <w:b/>
          <w:bCs/>
          <w:iCs/>
          <w:color w:val="5E5E5E"/>
          <w:sz w:val="24"/>
          <w:szCs w:val="24"/>
        </w:rPr>
        <w:t xml:space="preserve"> the </w:t>
      </w:r>
      <w:r w:rsidR="00C33CAC" w:rsidRPr="00960B40">
        <w:rPr>
          <w:rFonts w:ascii="Arial" w:eastAsia="Arial" w:hAnsi="Arial"/>
          <w:b/>
          <w:bCs/>
          <w:iCs/>
          <w:sz w:val="24"/>
          <w:szCs w:val="24"/>
        </w:rPr>
        <w:t>Nominated Board</w:t>
      </w:r>
      <w:r w:rsidR="00960B40">
        <w:rPr>
          <w:rFonts w:ascii="Arial" w:eastAsia="Arial" w:hAnsi="Arial"/>
          <w:b/>
          <w:bCs/>
          <w:iCs/>
          <w:sz w:val="24"/>
          <w:szCs w:val="24"/>
        </w:rPr>
        <w:t xml:space="preserve"> </w:t>
      </w:r>
      <w:r w:rsidR="00C33CAC" w:rsidRPr="00960B40">
        <w:rPr>
          <w:rFonts w:ascii="Arial" w:eastAsia="Arial" w:hAnsi="Arial"/>
          <w:b/>
          <w:bCs/>
          <w:iCs/>
          <w:sz w:val="24"/>
          <w:szCs w:val="24"/>
        </w:rPr>
        <w:t>Member with responsibility for Safeguarding are not available a staff member from Grace House must follow the instructions below-</w:t>
      </w:r>
    </w:p>
    <w:p w14:paraId="602FC36E" w14:textId="77777777" w:rsidR="00C33CAC" w:rsidRPr="0067431D" w:rsidRDefault="00C33CAC" w:rsidP="008012E1">
      <w:pPr>
        <w:spacing w:beforeAutospacing="1" w:after="100" w:afterAutospacing="1" w:line="270" w:lineRule="atLeast"/>
        <w:jc w:val="both"/>
        <w:rPr>
          <w:rFonts w:ascii="Arial" w:eastAsia="Times New Roman" w:hAnsi="Arial"/>
          <w:iCs/>
          <w:color w:val="5E5E5E"/>
          <w:sz w:val="24"/>
          <w:szCs w:val="24"/>
        </w:rPr>
      </w:pPr>
      <w:r w:rsidRPr="0067431D">
        <w:rPr>
          <w:rFonts w:ascii="Arial" w:eastAsia="Times New Roman" w:hAnsi="Arial"/>
          <w:iCs/>
          <w:color w:val="5E5E5E"/>
          <w:sz w:val="24"/>
          <w:szCs w:val="24"/>
        </w:rPr>
        <w:t xml:space="preserve">For a </w:t>
      </w:r>
      <w:r w:rsidRPr="0067431D">
        <w:rPr>
          <w:rFonts w:ascii="Arial" w:eastAsia="Times New Roman" w:hAnsi="Arial"/>
          <w:b/>
          <w:bCs/>
          <w:iCs/>
          <w:color w:val="5E5E5E"/>
          <w:sz w:val="24"/>
          <w:szCs w:val="24"/>
        </w:rPr>
        <w:t>CHILD or YOUNG PERSON</w:t>
      </w:r>
      <w:r w:rsidRPr="0067431D">
        <w:rPr>
          <w:rFonts w:ascii="Arial" w:eastAsia="Times New Roman" w:hAnsi="Arial"/>
          <w:iCs/>
          <w:color w:val="5E5E5E"/>
          <w:sz w:val="24"/>
          <w:szCs w:val="24"/>
        </w:rPr>
        <w:t xml:space="preserve"> (aged under 18) go to </w:t>
      </w:r>
      <w:hyperlink r:id="rId14" w:tgtFrame="_blank" w:history="1">
        <w:r w:rsidRPr="0067431D">
          <w:rPr>
            <w:rFonts w:ascii="Arial" w:eastAsia="Times New Roman" w:hAnsi="Arial"/>
            <w:iCs/>
            <w:color w:val="A97FB9"/>
            <w:sz w:val="24"/>
            <w:szCs w:val="24"/>
            <w:u w:val="single"/>
          </w:rPr>
          <w:t xml:space="preserve">www.togetherforchildren.org.uk/what-we-do/concerned </w:t>
        </w:r>
      </w:hyperlink>
      <w:r w:rsidRPr="0067431D">
        <w:rPr>
          <w:rFonts w:ascii="Arial" w:eastAsia="Times New Roman" w:hAnsi="Arial"/>
          <w:iCs/>
          <w:color w:val="5E5E5E"/>
          <w:sz w:val="24"/>
          <w:szCs w:val="24"/>
        </w:rPr>
        <w:t xml:space="preserve">where you can make a referral to Together for Children Sunderland by downloading and completing the </w:t>
      </w:r>
      <w:r w:rsidRPr="0067431D">
        <w:rPr>
          <w:rFonts w:ascii="Arial" w:eastAsia="Times New Roman" w:hAnsi="Arial"/>
          <w:b/>
          <w:bCs/>
          <w:iCs/>
          <w:color w:val="5E5E5E"/>
          <w:sz w:val="24"/>
          <w:szCs w:val="24"/>
        </w:rPr>
        <w:t>Child Protection/Child in Need Referral Form</w:t>
      </w:r>
      <w:r w:rsidRPr="0067431D">
        <w:rPr>
          <w:rFonts w:ascii="Arial" w:eastAsia="Times New Roman" w:hAnsi="Arial"/>
          <w:iCs/>
          <w:color w:val="5E5E5E"/>
          <w:sz w:val="24"/>
          <w:szCs w:val="24"/>
        </w:rPr>
        <w:t xml:space="preserve"> (this is the interagency referral form). You must send the referral form to the contact details listed on the Together for Children Sunderland website.</w:t>
      </w:r>
    </w:p>
    <w:p w14:paraId="23693199" w14:textId="77777777" w:rsidR="00C33CAC" w:rsidRPr="0067431D" w:rsidRDefault="00C33CAC" w:rsidP="008012E1">
      <w:pPr>
        <w:spacing w:line="270" w:lineRule="atLeast"/>
        <w:jc w:val="both"/>
        <w:rPr>
          <w:rFonts w:ascii="Arial" w:eastAsia="Times New Roman" w:hAnsi="Arial"/>
          <w:iCs/>
          <w:color w:val="5E5E5E"/>
          <w:sz w:val="24"/>
          <w:szCs w:val="24"/>
        </w:rPr>
      </w:pPr>
      <w:r w:rsidRPr="0067431D">
        <w:rPr>
          <w:rFonts w:ascii="Arial" w:eastAsia="Times New Roman" w:hAnsi="Arial"/>
          <w:iCs/>
          <w:color w:val="5E5E5E"/>
          <w:sz w:val="24"/>
          <w:szCs w:val="24"/>
        </w:rPr>
        <w:t xml:space="preserve">If you need any additional guidance or information you can speak to a trained social worker in Together for Children’s Integrated Contact and Referral Team on </w:t>
      </w:r>
      <w:r w:rsidRPr="0067431D">
        <w:rPr>
          <w:rFonts w:ascii="Arial" w:eastAsia="Times New Roman" w:hAnsi="Arial"/>
          <w:b/>
          <w:bCs/>
          <w:iCs/>
          <w:color w:val="A97FB9"/>
          <w:sz w:val="24"/>
          <w:szCs w:val="24"/>
        </w:rPr>
        <w:t>0191 561 7007</w:t>
      </w:r>
      <w:r w:rsidRPr="0067431D">
        <w:rPr>
          <w:rFonts w:ascii="Arial" w:eastAsia="Times New Roman" w:hAnsi="Arial"/>
          <w:iCs/>
          <w:color w:val="5E5E5E"/>
          <w:sz w:val="24"/>
          <w:szCs w:val="24"/>
        </w:rPr>
        <w:t xml:space="preserve"> (available 8.30am to 5.00pm Monday - Thursday, 8.30am to 4.30pm Friday); or the Out of Hours Team on 0191 520 5552 (also available 24 hours Saturday and Sunday). </w:t>
      </w:r>
    </w:p>
    <w:p w14:paraId="15A07DDF" w14:textId="200988FF" w:rsidR="00C33CAC" w:rsidRPr="0067431D" w:rsidRDefault="00C33CAC" w:rsidP="008012E1">
      <w:pPr>
        <w:spacing w:before="100" w:beforeAutospacing="1" w:afterAutospacing="1" w:line="270" w:lineRule="atLeast"/>
        <w:jc w:val="both"/>
        <w:rPr>
          <w:rFonts w:ascii="Arial" w:eastAsia="Times New Roman" w:hAnsi="Arial"/>
          <w:b/>
          <w:bCs/>
          <w:iCs/>
          <w:color w:val="A97FB9"/>
          <w:sz w:val="24"/>
          <w:szCs w:val="24"/>
        </w:rPr>
      </w:pPr>
      <w:r w:rsidRPr="0067431D">
        <w:rPr>
          <w:rFonts w:ascii="Arial" w:eastAsia="Times New Roman" w:hAnsi="Arial"/>
          <w:iCs/>
          <w:color w:val="5E5E5E"/>
          <w:sz w:val="24"/>
          <w:szCs w:val="24"/>
        </w:rPr>
        <w:t xml:space="preserve">The Local Authority Designated Officer (LADO) can be contacted on </w:t>
      </w:r>
      <w:r w:rsidRPr="0067431D">
        <w:rPr>
          <w:rFonts w:ascii="Arial" w:eastAsia="Times New Roman" w:hAnsi="Arial"/>
          <w:b/>
          <w:bCs/>
          <w:iCs/>
          <w:color w:val="A97FB9"/>
          <w:sz w:val="24"/>
          <w:szCs w:val="24"/>
        </w:rPr>
        <w:t xml:space="preserve">0191 561 </w:t>
      </w:r>
      <w:r w:rsidR="00E53FA8" w:rsidRPr="0067431D">
        <w:rPr>
          <w:rFonts w:ascii="Arial" w:eastAsia="Times New Roman" w:hAnsi="Arial"/>
          <w:b/>
          <w:bCs/>
          <w:iCs/>
          <w:color w:val="A97FB9"/>
          <w:sz w:val="24"/>
          <w:szCs w:val="24"/>
        </w:rPr>
        <w:t xml:space="preserve">5632 and </w:t>
      </w:r>
      <w:proofErr w:type="gramStart"/>
      <w:r w:rsidR="003324C0" w:rsidRPr="0067431D">
        <w:rPr>
          <w:rFonts w:ascii="Arial" w:eastAsia="Times New Roman" w:hAnsi="Arial"/>
          <w:b/>
          <w:bCs/>
          <w:iCs/>
          <w:color w:val="A97FB9"/>
          <w:sz w:val="24"/>
          <w:szCs w:val="24"/>
        </w:rPr>
        <w:t>5613901</w:t>
      </w:r>
      <w:proofErr w:type="gramEnd"/>
    </w:p>
    <w:p w14:paraId="0E465096" w14:textId="77777777" w:rsidR="00C33CAC" w:rsidRDefault="00C33CAC" w:rsidP="008012E1">
      <w:pPr>
        <w:spacing w:line="270" w:lineRule="auto"/>
        <w:ind w:right="160"/>
        <w:jc w:val="both"/>
        <w:rPr>
          <w:rFonts w:ascii="Arial" w:eastAsia="Arial" w:hAnsi="Arial"/>
          <w:sz w:val="24"/>
        </w:rPr>
        <w:sectPr w:rsidR="00C33CAC" w:rsidSect="00D60658">
          <w:type w:val="continuous"/>
          <w:pgSz w:w="11900" w:h="16838" w:code="9"/>
          <w:pgMar w:top="567" w:right="1134" w:bottom="567" w:left="1134" w:header="0" w:footer="0" w:gutter="0"/>
          <w:cols w:space="0" w:equalWidth="0">
            <w:col w:w="9332"/>
          </w:cols>
          <w:docGrid w:linePitch="360"/>
        </w:sectPr>
      </w:pPr>
    </w:p>
    <w:p w14:paraId="3A8E34AD" w14:textId="77777777" w:rsidR="00DB0D24" w:rsidRDefault="00DB0D24" w:rsidP="008012E1">
      <w:pPr>
        <w:spacing w:line="200" w:lineRule="exact"/>
        <w:jc w:val="both"/>
        <w:rPr>
          <w:rFonts w:ascii="Times New Roman" w:eastAsia="Times New Roman" w:hAnsi="Times New Roman"/>
        </w:rPr>
      </w:pPr>
      <w:bookmarkStart w:id="3" w:name="page6"/>
      <w:bookmarkEnd w:id="3"/>
    </w:p>
    <w:p w14:paraId="71C431E3" w14:textId="61E44758" w:rsidR="00DB0D24" w:rsidRDefault="00DB0D24" w:rsidP="008012E1">
      <w:pPr>
        <w:spacing w:line="0" w:lineRule="atLeast"/>
        <w:ind w:left="160"/>
        <w:jc w:val="both"/>
        <w:rPr>
          <w:b/>
        </w:rPr>
        <w:sectPr w:rsidR="00DB0D24" w:rsidSect="00D60658">
          <w:type w:val="continuous"/>
          <w:pgSz w:w="11900" w:h="16838" w:code="9"/>
          <w:pgMar w:top="567" w:right="1134" w:bottom="567" w:left="1134" w:header="0" w:footer="0" w:gutter="0"/>
          <w:cols w:num="2" w:space="0" w:equalWidth="0">
            <w:col w:w="6346" w:space="600"/>
            <w:col w:w="2692"/>
          </w:cols>
          <w:docGrid w:linePitch="360"/>
        </w:sectPr>
      </w:pPr>
    </w:p>
    <w:p w14:paraId="0EBABBF2" w14:textId="77777777" w:rsidR="00DB0D24" w:rsidRDefault="00DB0D24" w:rsidP="008012E1">
      <w:pPr>
        <w:spacing w:line="0" w:lineRule="atLeast"/>
        <w:jc w:val="both"/>
        <w:rPr>
          <w:sz w:val="22"/>
        </w:rPr>
      </w:pPr>
      <w:bookmarkStart w:id="4" w:name="page7"/>
      <w:bookmarkEnd w:id="4"/>
    </w:p>
    <w:p w14:paraId="2CC8DB4D" w14:textId="77777777" w:rsidR="00DB0D24" w:rsidRDefault="00DB0D24" w:rsidP="008012E1">
      <w:pPr>
        <w:spacing w:line="200" w:lineRule="exact"/>
        <w:jc w:val="both"/>
        <w:rPr>
          <w:rFonts w:ascii="Times New Roman" w:eastAsia="Times New Roman" w:hAnsi="Times New Roman"/>
        </w:rPr>
      </w:pPr>
    </w:p>
    <w:p w14:paraId="3091EF24" w14:textId="77777777" w:rsidR="00DB0D24" w:rsidRDefault="00DB0D24" w:rsidP="008012E1">
      <w:pPr>
        <w:spacing w:line="200" w:lineRule="exact"/>
        <w:jc w:val="both"/>
        <w:rPr>
          <w:rFonts w:ascii="Times New Roman" w:eastAsia="Times New Roman" w:hAnsi="Times New Roman"/>
        </w:rPr>
      </w:pPr>
    </w:p>
    <w:p w14:paraId="69900D92" w14:textId="77777777" w:rsidR="00DB0D24" w:rsidRDefault="00DB0D24" w:rsidP="008012E1">
      <w:pPr>
        <w:spacing w:line="200" w:lineRule="exact"/>
        <w:jc w:val="both"/>
        <w:rPr>
          <w:rFonts w:ascii="Times New Roman" w:eastAsia="Times New Roman" w:hAnsi="Times New Roman"/>
        </w:rPr>
      </w:pPr>
    </w:p>
    <w:p w14:paraId="56657D8B" w14:textId="77777777" w:rsidR="00DB0D24" w:rsidRDefault="00DB0D24" w:rsidP="008012E1">
      <w:pPr>
        <w:spacing w:line="200" w:lineRule="exact"/>
        <w:jc w:val="both"/>
        <w:rPr>
          <w:rFonts w:ascii="Times New Roman" w:eastAsia="Times New Roman" w:hAnsi="Times New Roman"/>
        </w:rPr>
      </w:pPr>
    </w:p>
    <w:p w14:paraId="0E8E1FBB" w14:textId="77777777" w:rsidR="00DB0D24" w:rsidRDefault="00DB0D24" w:rsidP="008012E1">
      <w:pPr>
        <w:spacing w:line="206" w:lineRule="exact"/>
        <w:jc w:val="both"/>
        <w:rPr>
          <w:rFonts w:ascii="Times New Roman" w:eastAsia="Times New Roman" w:hAnsi="Times New Roman"/>
        </w:rPr>
      </w:pPr>
    </w:p>
    <w:p w14:paraId="0058E54C" w14:textId="77777777" w:rsidR="00D60658" w:rsidRDefault="00D60658" w:rsidP="008012E1">
      <w:pPr>
        <w:spacing w:line="0" w:lineRule="atLeast"/>
        <w:ind w:right="20"/>
        <w:jc w:val="both"/>
        <w:rPr>
          <w:rFonts w:ascii="Arial" w:eastAsia="Arial" w:hAnsi="Arial"/>
          <w:b/>
          <w:sz w:val="24"/>
        </w:rPr>
      </w:pPr>
    </w:p>
    <w:p w14:paraId="44C46BF2" w14:textId="77777777" w:rsidR="00D60658" w:rsidRDefault="00D60658" w:rsidP="008012E1">
      <w:pPr>
        <w:spacing w:line="0" w:lineRule="atLeast"/>
        <w:ind w:right="20"/>
        <w:jc w:val="both"/>
        <w:rPr>
          <w:rFonts w:ascii="Arial" w:eastAsia="Arial" w:hAnsi="Arial"/>
          <w:b/>
          <w:sz w:val="24"/>
        </w:rPr>
      </w:pPr>
    </w:p>
    <w:p w14:paraId="1D71FF2F" w14:textId="77777777" w:rsidR="00D60658" w:rsidRDefault="00D60658" w:rsidP="008012E1">
      <w:pPr>
        <w:spacing w:line="0" w:lineRule="atLeast"/>
        <w:ind w:right="20"/>
        <w:jc w:val="both"/>
        <w:rPr>
          <w:rFonts w:ascii="Arial" w:eastAsia="Arial" w:hAnsi="Arial"/>
          <w:b/>
          <w:sz w:val="24"/>
        </w:rPr>
      </w:pPr>
    </w:p>
    <w:p w14:paraId="7D64016D" w14:textId="3E6E02E6" w:rsidR="00DB0D24" w:rsidRDefault="00DB0D24" w:rsidP="008012E1">
      <w:pPr>
        <w:spacing w:line="0" w:lineRule="atLeast"/>
        <w:ind w:right="20"/>
        <w:jc w:val="both"/>
        <w:rPr>
          <w:rFonts w:ascii="Arial" w:eastAsia="Arial" w:hAnsi="Arial"/>
          <w:b/>
          <w:sz w:val="24"/>
        </w:rPr>
      </w:pPr>
      <w:r>
        <w:rPr>
          <w:rFonts w:ascii="Arial" w:eastAsia="Arial" w:hAnsi="Arial"/>
          <w:b/>
          <w:sz w:val="24"/>
        </w:rPr>
        <w:t>CONTACT DETAILS</w:t>
      </w:r>
    </w:p>
    <w:p w14:paraId="0097B128" w14:textId="77777777" w:rsidR="00DB0D24" w:rsidRDefault="00DB0D24" w:rsidP="008012E1">
      <w:pPr>
        <w:spacing w:line="226" w:lineRule="exact"/>
        <w:jc w:val="both"/>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340"/>
        <w:gridCol w:w="1720"/>
        <w:gridCol w:w="3980"/>
      </w:tblGrid>
      <w:tr w:rsidR="00DB0D24" w14:paraId="106F5D5D" w14:textId="77777777">
        <w:trPr>
          <w:trHeight w:val="284"/>
        </w:trPr>
        <w:tc>
          <w:tcPr>
            <w:tcW w:w="3340" w:type="dxa"/>
            <w:tcBorders>
              <w:top w:val="single" w:sz="8" w:space="0" w:color="auto"/>
              <w:left w:val="single" w:sz="8" w:space="0" w:color="auto"/>
              <w:bottom w:val="single" w:sz="8" w:space="0" w:color="auto"/>
              <w:right w:val="single" w:sz="8" w:space="0" w:color="auto"/>
            </w:tcBorders>
            <w:shd w:val="clear" w:color="auto" w:fill="BFBFBF"/>
            <w:vAlign w:val="bottom"/>
          </w:tcPr>
          <w:p w14:paraId="5673F710" w14:textId="77777777" w:rsidR="00DB0D24" w:rsidRDefault="00DB0D24" w:rsidP="008012E1">
            <w:pPr>
              <w:spacing w:line="0" w:lineRule="atLeast"/>
              <w:ind w:left="120"/>
              <w:jc w:val="both"/>
              <w:rPr>
                <w:rFonts w:ascii="Arial" w:eastAsia="Arial" w:hAnsi="Arial"/>
                <w:sz w:val="24"/>
              </w:rPr>
            </w:pPr>
            <w:r>
              <w:rPr>
                <w:rFonts w:ascii="Arial" w:eastAsia="Arial" w:hAnsi="Arial"/>
                <w:sz w:val="24"/>
              </w:rPr>
              <w:t>Agency:</w:t>
            </w:r>
          </w:p>
        </w:tc>
        <w:tc>
          <w:tcPr>
            <w:tcW w:w="1720" w:type="dxa"/>
            <w:tcBorders>
              <w:top w:val="single" w:sz="8" w:space="0" w:color="auto"/>
              <w:bottom w:val="single" w:sz="8" w:space="0" w:color="auto"/>
            </w:tcBorders>
            <w:shd w:val="clear" w:color="auto" w:fill="BFBFBF"/>
            <w:vAlign w:val="bottom"/>
          </w:tcPr>
          <w:p w14:paraId="39DA0F1C" w14:textId="77777777" w:rsidR="00DB0D24" w:rsidRDefault="00100BBD" w:rsidP="008012E1">
            <w:pPr>
              <w:spacing w:line="0" w:lineRule="atLeast"/>
              <w:ind w:left="80"/>
              <w:jc w:val="both"/>
              <w:rPr>
                <w:rFonts w:ascii="Arial" w:eastAsia="Arial" w:hAnsi="Arial"/>
                <w:sz w:val="24"/>
              </w:rPr>
            </w:pPr>
            <w:r>
              <w:rPr>
                <w:rFonts w:ascii="Arial" w:eastAsia="Arial" w:hAnsi="Arial"/>
                <w:sz w:val="24"/>
              </w:rPr>
              <w:t>Contact details</w:t>
            </w:r>
          </w:p>
        </w:tc>
        <w:tc>
          <w:tcPr>
            <w:tcW w:w="3980" w:type="dxa"/>
            <w:tcBorders>
              <w:top w:val="single" w:sz="8" w:space="0" w:color="auto"/>
              <w:bottom w:val="single" w:sz="8" w:space="0" w:color="auto"/>
              <w:right w:val="single" w:sz="8" w:space="0" w:color="auto"/>
            </w:tcBorders>
            <w:shd w:val="clear" w:color="auto" w:fill="BFBFBF"/>
            <w:vAlign w:val="bottom"/>
          </w:tcPr>
          <w:p w14:paraId="7D82727F" w14:textId="77777777" w:rsidR="00DB0D24" w:rsidRDefault="00DB0D24" w:rsidP="008012E1">
            <w:pPr>
              <w:spacing w:line="0" w:lineRule="atLeast"/>
              <w:jc w:val="both"/>
              <w:rPr>
                <w:rFonts w:ascii="Times New Roman" w:eastAsia="Times New Roman" w:hAnsi="Times New Roman"/>
                <w:sz w:val="24"/>
              </w:rPr>
            </w:pPr>
          </w:p>
        </w:tc>
      </w:tr>
      <w:tr w:rsidR="00DB0D24" w14:paraId="4412699C" w14:textId="77777777">
        <w:trPr>
          <w:trHeight w:val="264"/>
        </w:trPr>
        <w:tc>
          <w:tcPr>
            <w:tcW w:w="3340" w:type="dxa"/>
            <w:tcBorders>
              <w:left w:val="single" w:sz="8" w:space="0" w:color="auto"/>
              <w:bottom w:val="single" w:sz="8" w:space="0" w:color="auto"/>
              <w:right w:val="single" w:sz="8" w:space="0" w:color="auto"/>
            </w:tcBorders>
            <w:shd w:val="clear" w:color="auto" w:fill="auto"/>
            <w:vAlign w:val="bottom"/>
          </w:tcPr>
          <w:p w14:paraId="1B5D6991" w14:textId="072ADDC2" w:rsidR="00DB0D24" w:rsidRDefault="00C75C14" w:rsidP="008012E1">
            <w:pPr>
              <w:spacing w:line="264" w:lineRule="exact"/>
              <w:ind w:left="120"/>
              <w:jc w:val="both"/>
              <w:rPr>
                <w:rFonts w:ascii="Arial" w:eastAsia="Arial" w:hAnsi="Arial"/>
                <w:sz w:val="24"/>
              </w:rPr>
            </w:pPr>
            <w:r>
              <w:rPr>
                <w:rFonts w:ascii="Arial" w:eastAsia="Arial" w:hAnsi="Arial"/>
                <w:sz w:val="24"/>
              </w:rPr>
              <w:t xml:space="preserve">If an emergency </w:t>
            </w:r>
            <w:proofErr w:type="gramStart"/>
            <w:r>
              <w:rPr>
                <w:rFonts w:ascii="Arial" w:eastAsia="Arial" w:hAnsi="Arial"/>
                <w:sz w:val="24"/>
              </w:rPr>
              <w:t>call</w:t>
            </w:r>
            <w:proofErr w:type="gramEnd"/>
            <w:r>
              <w:rPr>
                <w:rFonts w:ascii="Arial" w:eastAsia="Arial" w:hAnsi="Arial"/>
                <w:sz w:val="24"/>
              </w:rPr>
              <w:t xml:space="preserve"> </w:t>
            </w:r>
            <w:r w:rsidR="00233399">
              <w:rPr>
                <w:rFonts w:ascii="Arial" w:eastAsia="Arial" w:hAnsi="Arial"/>
                <w:sz w:val="24"/>
              </w:rPr>
              <w:t>the Police</w:t>
            </w:r>
          </w:p>
        </w:tc>
        <w:tc>
          <w:tcPr>
            <w:tcW w:w="1720" w:type="dxa"/>
            <w:tcBorders>
              <w:bottom w:val="single" w:sz="8" w:space="0" w:color="auto"/>
            </w:tcBorders>
            <w:shd w:val="clear" w:color="auto" w:fill="auto"/>
            <w:vAlign w:val="bottom"/>
          </w:tcPr>
          <w:p w14:paraId="69A79CAA" w14:textId="77777777" w:rsidR="00DB0D24" w:rsidRDefault="00DB0D24" w:rsidP="008012E1">
            <w:pPr>
              <w:spacing w:line="264" w:lineRule="exact"/>
              <w:ind w:left="80"/>
              <w:jc w:val="both"/>
              <w:rPr>
                <w:rFonts w:ascii="Arial" w:eastAsia="Arial" w:hAnsi="Arial"/>
                <w:sz w:val="24"/>
              </w:rPr>
            </w:pPr>
            <w:r>
              <w:rPr>
                <w:rFonts w:ascii="Arial" w:eastAsia="Arial" w:hAnsi="Arial"/>
                <w:sz w:val="24"/>
              </w:rPr>
              <w:t>999 or 101</w:t>
            </w:r>
          </w:p>
        </w:tc>
        <w:tc>
          <w:tcPr>
            <w:tcW w:w="3980" w:type="dxa"/>
            <w:tcBorders>
              <w:bottom w:val="single" w:sz="8" w:space="0" w:color="auto"/>
              <w:right w:val="single" w:sz="8" w:space="0" w:color="auto"/>
            </w:tcBorders>
            <w:shd w:val="clear" w:color="auto" w:fill="auto"/>
            <w:vAlign w:val="bottom"/>
          </w:tcPr>
          <w:p w14:paraId="5E32206A" w14:textId="77777777" w:rsidR="00DB0D24" w:rsidRDefault="00DB0D24" w:rsidP="008012E1">
            <w:pPr>
              <w:spacing w:line="0" w:lineRule="atLeast"/>
              <w:jc w:val="both"/>
              <w:rPr>
                <w:rFonts w:ascii="Times New Roman" w:eastAsia="Times New Roman" w:hAnsi="Times New Roman"/>
                <w:sz w:val="22"/>
              </w:rPr>
            </w:pPr>
          </w:p>
        </w:tc>
      </w:tr>
      <w:tr w:rsidR="00DB0D24" w14:paraId="13CD053B" w14:textId="77777777">
        <w:trPr>
          <w:trHeight w:val="263"/>
        </w:trPr>
        <w:tc>
          <w:tcPr>
            <w:tcW w:w="3340" w:type="dxa"/>
            <w:tcBorders>
              <w:left w:val="single" w:sz="8" w:space="0" w:color="auto"/>
              <w:right w:val="single" w:sz="8" w:space="0" w:color="auto"/>
            </w:tcBorders>
            <w:shd w:val="clear" w:color="auto" w:fill="auto"/>
            <w:vAlign w:val="bottom"/>
          </w:tcPr>
          <w:p w14:paraId="116A5D1E" w14:textId="77777777" w:rsidR="00DB0D24" w:rsidRDefault="008A2880" w:rsidP="008012E1">
            <w:pPr>
              <w:spacing w:line="263" w:lineRule="exact"/>
              <w:ind w:left="120"/>
              <w:jc w:val="both"/>
              <w:rPr>
                <w:rFonts w:ascii="Arial" w:eastAsia="Arial" w:hAnsi="Arial"/>
                <w:sz w:val="24"/>
              </w:rPr>
            </w:pPr>
            <w:r>
              <w:rPr>
                <w:rFonts w:ascii="Arial" w:eastAsia="Arial" w:hAnsi="Arial"/>
                <w:sz w:val="24"/>
              </w:rPr>
              <w:t>Integrated Contact and R</w:t>
            </w:r>
            <w:r w:rsidR="001B017F">
              <w:rPr>
                <w:rFonts w:ascii="Arial" w:eastAsia="Arial" w:hAnsi="Arial"/>
                <w:sz w:val="24"/>
              </w:rPr>
              <w:t>eferral Team (ICRT)</w:t>
            </w:r>
          </w:p>
        </w:tc>
        <w:tc>
          <w:tcPr>
            <w:tcW w:w="5700" w:type="dxa"/>
            <w:gridSpan w:val="2"/>
            <w:tcBorders>
              <w:right w:val="single" w:sz="8" w:space="0" w:color="auto"/>
            </w:tcBorders>
            <w:shd w:val="clear" w:color="auto" w:fill="auto"/>
            <w:vAlign w:val="bottom"/>
          </w:tcPr>
          <w:p w14:paraId="3882FA67" w14:textId="7486CB8C" w:rsidR="00DB0D24" w:rsidRDefault="00DB0D24" w:rsidP="00B52CEC">
            <w:pPr>
              <w:spacing w:line="263" w:lineRule="exact"/>
              <w:jc w:val="both"/>
              <w:rPr>
                <w:rFonts w:ascii="Arial" w:eastAsia="Arial" w:hAnsi="Arial"/>
                <w:sz w:val="24"/>
              </w:rPr>
            </w:pPr>
          </w:p>
        </w:tc>
      </w:tr>
      <w:tr w:rsidR="00DB0D24" w14:paraId="3C3C3847" w14:textId="77777777">
        <w:trPr>
          <w:trHeight w:val="279"/>
        </w:trPr>
        <w:tc>
          <w:tcPr>
            <w:tcW w:w="3340" w:type="dxa"/>
            <w:tcBorders>
              <w:left w:val="single" w:sz="8" w:space="0" w:color="auto"/>
              <w:bottom w:val="single" w:sz="8" w:space="0" w:color="auto"/>
              <w:right w:val="single" w:sz="8" w:space="0" w:color="auto"/>
            </w:tcBorders>
            <w:shd w:val="clear" w:color="auto" w:fill="auto"/>
            <w:vAlign w:val="bottom"/>
          </w:tcPr>
          <w:p w14:paraId="3B4E6AAC" w14:textId="77777777" w:rsidR="00DB0D24" w:rsidRDefault="00DB0D24" w:rsidP="008012E1">
            <w:pPr>
              <w:spacing w:line="0" w:lineRule="atLeast"/>
              <w:jc w:val="both"/>
              <w:rPr>
                <w:rFonts w:ascii="Times New Roman" w:eastAsia="Times New Roman" w:hAnsi="Times New Roman"/>
                <w:sz w:val="24"/>
              </w:rPr>
            </w:pPr>
          </w:p>
        </w:tc>
        <w:tc>
          <w:tcPr>
            <w:tcW w:w="5700" w:type="dxa"/>
            <w:gridSpan w:val="2"/>
            <w:tcBorders>
              <w:bottom w:val="single" w:sz="8" w:space="0" w:color="auto"/>
              <w:right w:val="single" w:sz="8" w:space="0" w:color="auto"/>
            </w:tcBorders>
            <w:shd w:val="clear" w:color="auto" w:fill="auto"/>
            <w:vAlign w:val="bottom"/>
          </w:tcPr>
          <w:p w14:paraId="01DFF96A" w14:textId="77777777" w:rsidR="00DB0D24" w:rsidRDefault="00DB0D24" w:rsidP="00B52CEC">
            <w:pPr>
              <w:spacing w:line="0" w:lineRule="atLeast"/>
              <w:jc w:val="both"/>
              <w:rPr>
                <w:rFonts w:ascii="Arial" w:eastAsia="Arial" w:hAnsi="Arial"/>
                <w:sz w:val="24"/>
              </w:rPr>
            </w:pPr>
            <w:r>
              <w:rPr>
                <w:rFonts w:ascii="Arial" w:eastAsia="Arial" w:hAnsi="Arial"/>
                <w:sz w:val="24"/>
              </w:rPr>
              <w:t>0191 520 5552 (outside office hours)</w:t>
            </w:r>
          </w:p>
          <w:p w14:paraId="0E7C3ED6" w14:textId="77777777" w:rsidR="00B52CEC" w:rsidRDefault="00B52CEC" w:rsidP="008012E1">
            <w:pPr>
              <w:spacing w:line="0" w:lineRule="atLeast"/>
              <w:ind w:left="80"/>
              <w:jc w:val="both"/>
            </w:pPr>
            <w:r>
              <w:rPr>
                <w:rFonts w:ascii="Open Sans" w:hAnsi="Open Sans" w:cs="Open Sans"/>
                <w:color w:val="4A4A4A"/>
              </w:rPr>
              <w:t>If there is reasonable cause to suspect that a child has suffered or is likely to suffer significant harm, a referral can be made on </w:t>
            </w:r>
            <w:r>
              <w:rPr>
                <w:rStyle w:val="Strong"/>
                <w:rFonts w:ascii="Open Sans" w:hAnsi="Open Sans" w:cs="Open Sans"/>
                <w:color w:val="4A4A4A"/>
                <w:bdr w:val="none" w:sz="0" w:space="0" w:color="auto" w:frame="1"/>
              </w:rPr>
              <w:t>0191 561 7007</w:t>
            </w:r>
            <w:r>
              <w:rPr>
                <w:rFonts w:ascii="Open Sans" w:hAnsi="Open Sans" w:cs="Open Sans"/>
                <w:color w:val="4A4A4A"/>
              </w:rPr>
              <w:t>. A written referral must be sent within one working day. Please send referrals to </w:t>
            </w:r>
            <w:hyperlink r:id="rId15" w:history="1">
              <w:r>
                <w:rPr>
                  <w:rStyle w:val="Hyperlink"/>
                  <w:rFonts w:ascii="Open Sans" w:hAnsi="Open Sans" w:cs="Open Sans"/>
                  <w:color w:val="401721"/>
                  <w:bdr w:val="none" w:sz="0" w:space="0" w:color="auto" w:frame="1"/>
                </w:rPr>
                <w:t>Safeguarding.Children@togetherforchildren.org.uk</w:t>
              </w:r>
            </w:hyperlink>
          </w:p>
          <w:p w14:paraId="4A5F11D7" w14:textId="2E1B8355" w:rsidR="00352E5D" w:rsidRDefault="00352E5D" w:rsidP="008012E1">
            <w:pPr>
              <w:spacing w:line="0" w:lineRule="atLeast"/>
              <w:ind w:left="80"/>
              <w:jc w:val="both"/>
              <w:rPr>
                <w:rFonts w:ascii="Arial" w:eastAsia="Arial" w:hAnsi="Arial"/>
                <w:sz w:val="24"/>
              </w:rPr>
            </w:pPr>
            <w:r>
              <w:rPr>
                <w:rFonts w:ascii="Open Sans" w:hAnsi="Open Sans" w:cs="Open Sans"/>
                <w:color w:val="4A4A4A"/>
              </w:rPr>
              <w:t xml:space="preserve">If you are worried about a child, please let us know. Contact Children's Safeguarding on 0191 561 7007 (Monday to Thursday, 8.30am to 5.15pm and Friday, 8.30am to 4.45pm) or the Out </w:t>
            </w:r>
            <w:proofErr w:type="gramStart"/>
            <w:r>
              <w:rPr>
                <w:rFonts w:ascii="Open Sans" w:hAnsi="Open Sans" w:cs="Open Sans"/>
                <w:color w:val="4A4A4A"/>
              </w:rPr>
              <w:t>Of</w:t>
            </w:r>
            <w:proofErr w:type="gramEnd"/>
            <w:r>
              <w:rPr>
                <w:rFonts w:ascii="Open Sans" w:hAnsi="Open Sans" w:cs="Open Sans"/>
                <w:color w:val="4A4A4A"/>
              </w:rPr>
              <w:t xml:space="preserve"> Hours team on 0191 520 5552 (Monday to Thursday, 5.15pm to 8.30am or Friday from 4.45pm to 8.30am on Monday).</w:t>
            </w:r>
          </w:p>
        </w:tc>
      </w:tr>
      <w:tr w:rsidR="00DB0D24" w14:paraId="442C3081" w14:textId="77777777">
        <w:trPr>
          <w:trHeight w:val="263"/>
        </w:trPr>
        <w:tc>
          <w:tcPr>
            <w:tcW w:w="3340" w:type="dxa"/>
            <w:tcBorders>
              <w:left w:val="single" w:sz="8" w:space="0" w:color="auto"/>
              <w:right w:val="single" w:sz="8" w:space="0" w:color="auto"/>
            </w:tcBorders>
            <w:shd w:val="clear" w:color="auto" w:fill="auto"/>
            <w:vAlign w:val="bottom"/>
          </w:tcPr>
          <w:p w14:paraId="6D47C718" w14:textId="77777777" w:rsidR="00DB0D24" w:rsidRDefault="00DB0D24" w:rsidP="008012E1">
            <w:pPr>
              <w:spacing w:line="263" w:lineRule="exact"/>
              <w:ind w:left="120"/>
              <w:jc w:val="both"/>
              <w:rPr>
                <w:rFonts w:ascii="Arial" w:eastAsia="Arial" w:hAnsi="Arial"/>
                <w:sz w:val="24"/>
              </w:rPr>
            </w:pPr>
            <w:r>
              <w:rPr>
                <w:rFonts w:ascii="Arial" w:eastAsia="Arial" w:hAnsi="Arial"/>
                <w:sz w:val="24"/>
              </w:rPr>
              <w:t>Safeguarding Adults</w:t>
            </w:r>
          </w:p>
        </w:tc>
        <w:tc>
          <w:tcPr>
            <w:tcW w:w="1720" w:type="dxa"/>
            <w:shd w:val="clear" w:color="auto" w:fill="auto"/>
            <w:vAlign w:val="bottom"/>
          </w:tcPr>
          <w:p w14:paraId="75ADD29C" w14:textId="5FD609C2" w:rsidR="00DB0D24" w:rsidRDefault="00295D1B" w:rsidP="00295D1B">
            <w:pPr>
              <w:spacing w:line="263" w:lineRule="exact"/>
              <w:ind w:left="80"/>
              <w:jc w:val="both"/>
              <w:rPr>
                <w:rFonts w:ascii="Arial" w:eastAsia="Arial" w:hAnsi="Arial"/>
                <w:sz w:val="24"/>
              </w:rPr>
            </w:pPr>
            <w:r>
              <w:rPr>
                <w:rStyle w:val="Strong"/>
                <w:rFonts w:ascii="Arial" w:hAnsi="Arial"/>
                <w:color w:val="212529"/>
                <w:shd w:val="clear" w:color="auto" w:fill="FFFFFF"/>
              </w:rPr>
              <w:t>0191 520 5552</w:t>
            </w:r>
          </w:p>
        </w:tc>
        <w:tc>
          <w:tcPr>
            <w:tcW w:w="3980" w:type="dxa"/>
            <w:tcBorders>
              <w:right w:val="single" w:sz="8" w:space="0" w:color="auto"/>
            </w:tcBorders>
            <w:shd w:val="clear" w:color="auto" w:fill="auto"/>
            <w:vAlign w:val="bottom"/>
          </w:tcPr>
          <w:p w14:paraId="2875A448" w14:textId="77777777" w:rsidR="00DB0D24" w:rsidRDefault="00DB0D24" w:rsidP="008012E1">
            <w:pPr>
              <w:spacing w:line="263" w:lineRule="exact"/>
              <w:ind w:left="100"/>
              <w:jc w:val="both"/>
              <w:rPr>
                <w:rFonts w:ascii="Arial" w:eastAsia="Arial" w:hAnsi="Arial"/>
                <w:sz w:val="24"/>
              </w:rPr>
            </w:pPr>
            <w:r>
              <w:rPr>
                <w:rFonts w:ascii="Arial" w:eastAsia="Arial" w:hAnsi="Arial"/>
                <w:sz w:val="24"/>
              </w:rPr>
              <w:t>office hours</w:t>
            </w:r>
          </w:p>
        </w:tc>
      </w:tr>
      <w:tr w:rsidR="00DB0D24" w14:paraId="63845DDA" w14:textId="77777777">
        <w:trPr>
          <w:trHeight w:val="279"/>
        </w:trPr>
        <w:tc>
          <w:tcPr>
            <w:tcW w:w="3340" w:type="dxa"/>
            <w:tcBorders>
              <w:left w:val="single" w:sz="8" w:space="0" w:color="auto"/>
              <w:bottom w:val="single" w:sz="8" w:space="0" w:color="auto"/>
              <w:right w:val="single" w:sz="8" w:space="0" w:color="auto"/>
            </w:tcBorders>
            <w:shd w:val="clear" w:color="auto" w:fill="auto"/>
            <w:vAlign w:val="bottom"/>
          </w:tcPr>
          <w:p w14:paraId="6E4D903D" w14:textId="77777777" w:rsidR="00DB0D24" w:rsidRDefault="00DB0D24" w:rsidP="008012E1">
            <w:pPr>
              <w:spacing w:line="0" w:lineRule="atLeast"/>
              <w:jc w:val="both"/>
              <w:rPr>
                <w:rFonts w:ascii="Times New Roman" w:eastAsia="Times New Roman" w:hAnsi="Times New Roman"/>
                <w:sz w:val="24"/>
              </w:rPr>
            </w:pPr>
          </w:p>
        </w:tc>
        <w:tc>
          <w:tcPr>
            <w:tcW w:w="1720" w:type="dxa"/>
            <w:tcBorders>
              <w:bottom w:val="single" w:sz="8" w:space="0" w:color="auto"/>
            </w:tcBorders>
            <w:shd w:val="clear" w:color="auto" w:fill="auto"/>
            <w:vAlign w:val="bottom"/>
          </w:tcPr>
          <w:p w14:paraId="30A36A06" w14:textId="1BAA8AD7" w:rsidR="00F276E8" w:rsidRDefault="00F276E8" w:rsidP="00295D1B">
            <w:pPr>
              <w:spacing w:line="0" w:lineRule="atLeast"/>
              <w:jc w:val="both"/>
              <w:rPr>
                <w:rFonts w:ascii="Arial" w:eastAsia="Arial" w:hAnsi="Arial"/>
                <w:sz w:val="24"/>
              </w:rPr>
            </w:pPr>
          </w:p>
        </w:tc>
        <w:tc>
          <w:tcPr>
            <w:tcW w:w="3980" w:type="dxa"/>
            <w:tcBorders>
              <w:bottom w:val="single" w:sz="8" w:space="0" w:color="auto"/>
              <w:right w:val="single" w:sz="8" w:space="0" w:color="auto"/>
            </w:tcBorders>
            <w:shd w:val="clear" w:color="auto" w:fill="auto"/>
            <w:vAlign w:val="bottom"/>
          </w:tcPr>
          <w:p w14:paraId="4A668614" w14:textId="77777777" w:rsidR="008B4D1D" w:rsidRDefault="00C149DB" w:rsidP="008012E1">
            <w:pPr>
              <w:spacing w:line="0" w:lineRule="atLeast"/>
              <w:ind w:left="100"/>
              <w:jc w:val="both"/>
              <w:rPr>
                <w:rFonts w:ascii="Arial" w:eastAsia="Arial" w:hAnsi="Arial"/>
                <w:sz w:val="24"/>
              </w:rPr>
            </w:pPr>
            <w:proofErr w:type="gramStart"/>
            <w:r>
              <w:rPr>
                <w:rFonts w:ascii="Arial" w:eastAsia="Arial" w:hAnsi="Arial"/>
                <w:sz w:val="24"/>
              </w:rPr>
              <w:t>Email:</w:t>
            </w:r>
            <w:r w:rsidR="00B83576">
              <w:rPr>
                <w:rFonts w:ascii="Arial" w:eastAsia="Arial" w:hAnsi="Arial"/>
                <w:sz w:val="24"/>
              </w:rPr>
              <w:t>safeguarding.adults@sunderland.gov.uk</w:t>
            </w:r>
            <w:proofErr w:type="gramEnd"/>
          </w:p>
          <w:p w14:paraId="08273762" w14:textId="7CB7042F" w:rsidR="001F05C9" w:rsidRDefault="001F05C9" w:rsidP="008012E1">
            <w:pPr>
              <w:spacing w:line="0" w:lineRule="atLeast"/>
              <w:ind w:left="100"/>
              <w:jc w:val="both"/>
              <w:rPr>
                <w:rFonts w:ascii="Arial" w:eastAsia="Arial" w:hAnsi="Arial"/>
                <w:sz w:val="24"/>
              </w:rPr>
            </w:pPr>
            <w:r>
              <w:rPr>
                <w:rFonts w:ascii="Arial" w:eastAsia="Arial" w:hAnsi="Arial"/>
                <w:sz w:val="24"/>
              </w:rPr>
              <w:t xml:space="preserve">Referral can also be made on the </w:t>
            </w:r>
            <w:r w:rsidR="0058178F">
              <w:rPr>
                <w:rFonts w:ascii="Arial" w:eastAsia="Arial" w:hAnsi="Arial"/>
                <w:sz w:val="24"/>
              </w:rPr>
              <w:t>Portal link to be found on Adult Safeguarding Page on Council website</w:t>
            </w:r>
          </w:p>
        </w:tc>
      </w:tr>
      <w:tr w:rsidR="00DB0D24" w14:paraId="39DCA2FF" w14:textId="77777777">
        <w:trPr>
          <w:trHeight w:val="266"/>
        </w:trPr>
        <w:tc>
          <w:tcPr>
            <w:tcW w:w="3340" w:type="dxa"/>
            <w:tcBorders>
              <w:left w:val="single" w:sz="8" w:space="0" w:color="auto"/>
              <w:bottom w:val="single" w:sz="8" w:space="0" w:color="auto"/>
              <w:right w:val="single" w:sz="8" w:space="0" w:color="auto"/>
            </w:tcBorders>
            <w:shd w:val="clear" w:color="auto" w:fill="auto"/>
            <w:vAlign w:val="bottom"/>
          </w:tcPr>
          <w:p w14:paraId="68115753" w14:textId="77777777" w:rsidR="00DB0D24" w:rsidRDefault="00DB0D24" w:rsidP="008012E1">
            <w:pPr>
              <w:spacing w:line="265" w:lineRule="exact"/>
              <w:ind w:left="120"/>
              <w:jc w:val="both"/>
              <w:rPr>
                <w:rFonts w:ascii="Arial" w:eastAsia="Arial" w:hAnsi="Arial"/>
                <w:sz w:val="24"/>
              </w:rPr>
            </w:pPr>
            <w:r>
              <w:rPr>
                <w:rFonts w:ascii="Arial" w:eastAsia="Arial" w:hAnsi="Arial"/>
                <w:sz w:val="24"/>
              </w:rPr>
              <w:t>LADO</w:t>
            </w:r>
          </w:p>
        </w:tc>
        <w:tc>
          <w:tcPr>
            <w:tcW w:w="1720" w:type="dxa"/>
            <w:tcBorders>
              <w:bottom w:val="single" w:sz="8" w:space="0" w:color="auto"/>
            </w:tcBorders>
            <w:shd w:val="clear" w:color="auto" w:fill="auto"/>
            <w:vAlign w:val="bottom"/>
          </w:tcPr>
          <w:p w14:paraId="7C4FF0E7" w14:textId="77777777" w:rsidR="00DB0D24" w:rsidRDefault="00DB0D24" w:rsidP="008012E1">
            <w:pPr>
              <w:spacing w:line="265" w:lineRule="exact"/>
              <w:ind w:left="80"/>
              <w:jc w:val="both"/>
              <w:rPr>
                <w:rFonts w:ascii="Arial" w:eastAsia="Arial" w:hAnsi="Arial"/>
                <w:sz w:val="24"/>
              </w:rPr>
            </w:pPr>
            <w:r>
              <w:rPr>
                <w:rFonts w:ascii="Arial" w:eastAsia="Arial" w:hAnsi="Arial"/>
                <w:sz w:val="24"/>
              </w:rPr>
              <w:t>0191 5617146</w:t>
            </w:r>
          </w:p>
        </w:tc>
        <w:tc>
          <w:tcPr>
            <w:tcW w:w="3980" w:type="dxa"/>
            <w:tcBorders>
              <w:bottom w:val="single" w:sz="8" w:space="0" w:color="auto"/>
              <w:right w:val="single" w:sz="8" w:space="0" w:color="auto"/>
            </w:tcBorders>
            <w:shd w:val="clear" w:color="auto" w:fill="auto"/>
            <w:vAlign w:val="bottom"/>
          </w:tcPr>
          <w:p w14:paraId="21D9C162" w14:textId="77777777" w:rsidR="00DB0D24" w:rsidRDefault="001B017F" w:rsidP="008012E1">
            <w:pPr>
              <w:spacing w:line="0" w:lineRule="atLeast"/>
              <w:jc w:val="both"/>
              <w:rPr>
                <w:rFonts w:ascii="Times New Roman" w:eastAsia="Times New Roman" w:hAnsi="Times New Roman"/>
                <w:sz w:val="23"/>
              </w:rPr>
            </w:pPr>
            <w:proofErr w:type="gramStart"/>
            <w:r>
              <w:rPr>
                <w:rFonts w:ascii="Times New Roman" w:eastAsia="Times New Roman" w:hAnsi="Times New Roman"/>
                <w:sz w:val="23"/>
              </w:rPr>
              <w:t xml:space="preserve">/  </w:t>
            </w:r>
            <w:r w:rsidRPr="001B017F">
              <w:rPr>
                <w:rFonts w:ascii="Arial" w:eastAsia="Times New Roman" w:hAnsi="Arial"/>
                <w:sz w:val="24"/>
                <w:szCs w:val="24"/>
              </w:rPr>
              <w:t>561</w:t>
            </w:r>
            <w:proofErr w:type="gramEnd"/>
            <w:r>
              <w:rPr>
                <w:rFonts w:ascii="Arial" w:eastAsia="Times New Roman" w:hAnsi="Arial"/>
                <w:sz w:val="24"/>
                <w:szCs w:val="24"/>
              </w:rPr>
              <w:t xml:space="preserve"> </w:t>
            </w:r>
            <w:r w:rsidRPr="001B017F">
              <w:rPr>
                <w:rFonts w:ascii="Arial" w:eastAsia="Times New Roman" w:hAnsi="Arial"/>
                <w:sz w:val="24"/>
                <w:szCs w:val="24"/>
              </w:rPr>
              <w:t>3901</w:t>
            </w:r>
          </w:p>
        </w:tc>
      </w:tr>
      <w:tr w:rsidR="00DB0D24" w14:paraId="1228F4FB" w14:textId="77777777">
        <w:trPr>
          <w:trHeight w:val="267"/>
        </w:trPr>
        <w:tc>
          <w:tcPr>
            <w:tcW w:w="3340" w:type="dxa"/>
            <w:tcBorders>
              <w:left w:val="single" w:sz="8" w:space="0" w:color="auto"/>
              <w:bottom w:val="single" w:sz="8" w:space="0" w:color="auto"/>
              <w:right w:val="single" w:sz="8" w:space="0" w:color="auto"/>
            </w:tcBorders>
            <w:shd w:val="clear" w:color="auto" w:fill="auto"/>
            <w:vAlign w:val="bottom"/>
          </w:tcPr>
          <w:p w14:paraId="6065D4AC" w14:textId="77777777" w:rsidR="00DB0D24" w:rsidRDefault="001B017F" w:rsidP="008012E1">
            <w:pPr>
              <w:spacing w:line="265" w:lineRule="exact"/>
              <w:ind w:left="120"/>
              <w:jc w:val="both"/>
              <w:rPr>
                <w:rFonts w:ascii="Arial" w:eastAsia="Arial" w:hAnsi="Arial"/>
                <w:sz w:val="24"/>
              </w:rPr>
            </w:pPr>
            <w:r>
              <w:rPr>
                <w:rFonts w:ascii="Arial" w:eastAsia="Arial" w:hAnsi="Arial"/>
                <w:sz w:val="24"/>
              </w:rPr>
              <w:t xml:space="preserve">Children’s </w:t>
            </w:r>
            <w:r w:rsidR="00DB0D24">
              <w:rPr>
                <w:rFonts w:ascii="Arial" w:eastAsia="Arial" w:hAnsi="Arial"/>
                <w:sz w:val="24"/>
              </w:rPr>
              <w:t>Safeguarding Co-ordinator</w:t>
            </w:r>
          </w:p>
        </w:tc>
        <w:tc>
          <w:tcPr>
            <w:tcW w:w="1720" w:type="dxa"/>
            <w:tcBorders>
              <w:bottom w:val="single" w:sz="8" w:space="0" w:color="auto"/>
            </w:tcBorders>
            <w:shd w:val="clear" w:color="auto" w:fill="auto"/>
            <w:vAlign w:val="bottom"/>
          </w:tcPr>
          <w:p w14:paraId="3D9CA1A0" w14:textId="70770840" w:rsidR="00DB0D24" w:rsidRPr="00FE6F40" w:rsidRDefault="001B017F" w:rsidP="008012E1">
            <w:pPr>
              <w:spacing w:line="0" w:lineRule="atLeast"/>
              <w:jc w:val="both"/>
              <w:rPr>
                <w:rFonts w:ascii="Arial" w:eastAsia="Times New Roman" w:hAnsi="Arial"/>
                <w:sz w:val="22"/>
                <w:szCs w:val="22"/>
              </w:rPr>
            </w:pPr>
            <w:r w:rsidRPr="00FE6F40">
              <w:rPr>
                <w:rFonts w:ascii="Arial" w:eastAsia="Times New Roman" w:hAnsi="Arial"/>
                <w:sz w:val="22"/>
                <w:szCs w:val="22"/>
              </w:rPr>
              <w:t xml:space="preserve">0191 </w:t>
            </w:r>
            <w:hyperlink r:id="rId16" w:history="1">
              <w:r w:rsidR="00632A3D" w:rsidRPr="00FE6F40">
                <w:rPr>
                  <w:rStyle w:val="mw31ze"/>
                  <w:rFonts w:ascii="Arial" w:hAnsi="Arial"/>
                  <w:sz w:val="22"/>
                  <w:szCs w:val="22"/>
                  <w:shd w:val="clear" w:color="auto" w:fill="FFFFFF"/>
                </w:rPr>
                <w:t>561 5632</w:t>
              </w:r>
            </w:hyperlink>
          </w:p>
        </w:tc>
        <w:tc>
          <w:tcPr>
            <w:tcW w:w="3980" w:type="dxa"/>
            <w:tcBorders>
              <w:bottom w:val="single" w:sz="8" w:space="0" w:color="auto"/>
              <w:right w:val="single" w:sz="8" w:space="0" w:color="auto"/>
            </w:tcBorders>
            <w:shd w:val="clear" w:color="auto" w:fill="auto"/>
            <w:vAlign w:val="bottom"/>
          </w:tcPr>
          <w:p w14:paraId="3CF15A7B" w14:textId="79BB99FC" w:rsidR="00DB0D24" w:rsidRPr="00632A3D" w:rsidRDefault="00DB0D24" w:rsidP="008012E1">
            <w:pPr>
              <w:spacing w:line="0" w:lineRule="atLeast"/>
              <w:jc w:val="both"/>
              <w:rPr>
                <w:rFonts w:ascii="Arial" w:eastAsia="Times New Roman" w:hAnsi="Arial"/>
              </w:rPr>
            </w:pPr>
          </w:p>
        </w:tc>
      </w:tr>
      <w:tr w:rsidR="00DB0D24" w14:paraId="29D67ECB" w14:textId="77777777">
        <w:trPr>
          <w:trHeight w:val="267"/>
        </w:trPr>
        <w:tc>
          <w:tcPr>
            <w:tcW w:w="3340" w:type="dxa"/>
            <w:tcBorders>
              <w:left w:val="single" w:sz="8" w:space="0" w:color="auto"/>
              <w:bottom w:val="single" w:sz="8" w:space="0" w:color="auto"/>
              <w:right w:val="single" w:sz="8" w:space="0" w:color="auto"/>
            </w:tcBorders>
            <w:shd w:val="clear" w:color="auto" w:fill="auto"/>
            <w:vAlign w:val="bottom"/>
          </w:tcPr>
          <w:p w14:paraId="484B01EC" w14:textId="1677A6EA" w:rsidR="00DB0D24" w:rsidRDefault="00100BBD" w:rsidP="008012E1">
            <w:pPr>
              <w:spacing w:line="265" w:lineRule="exact"/>
              <w:ind w:left="120"/>
              <w:jc w:val="both"/>
              <w:rPr>
                <w:rFonts w:ascii="Arial" w:eastAsia="Arial" w:hAnsi="Arial"/>
                <w:sz w:val="24"/>
              </w:rPr>
            </w:pPr>
            <w:r>
              <w:rPr>
                <w:rFonts w:ascii="Arial" w:eastAsia="Arial" w:hAnsi="Arial"/>
                <w:sz w:val="24"/>
              </w:rPr>
              <w:t>Children’s Safeguarding</w:t>
            </w:r>
            <w:r w:rsidR="009F2BB3">
              <w:rPr>
                <w:rFonts w:ascii="Arial" w:eastAsia="Arial" w:hAnsi="Arial"/>
                <w:sz w:val="24"/>
              </w:rPr>
              <w:t xml:space="preserve"> </w:t>
            </w:r>
          </w:p>
        </w:tc>
        <w:tc>
          <w:tcPr>
            <w:tcW w:w="1720" w:type="dxa"/>
            <w:tcBorders>
              <w:bottom w:val="single" w:sz="8" w:space="0" w:color="auto"/>
            </w:tcBorders>
            <w:shd w:val="clear" w:color="auto" w:fill="auto"/>
            <w:vAlign w:val="bottom"/>
          </w:tcPr>
          <w:p w14:paraId="0095922E" w14:textId="5BEC61FA" w:rsidR="00DB0D24" w:rsidRDefault="00DB0D24" w:rsidP="008012E1">
            <w:pPr>
              <w:spacing w:line="0" w:lineRule="atLeast"/>
              <w:jc w:val="both"/>
              <w:rPr>
                <w:rFonts w:ascii="Times New Roman" w:eastAsia="Times New Roman" w:hAnsi="Times New Roman"/>
                <w:sz w:val="23"/>
              </w:rPr>
            </w:pPr>
          </w:p>
        </w:tc>
        <w:tc>
          <w:tcPr>
            <w:tcW w:w="3980" w:type="dxa"/>
            <w:tcBorders>
              <w:bottom w:val="single" w:sz="8" w:space="0" w:color="auto"/>
              <w:right w:val="single" w:sz="8" w:space="0" w:color="auto"/>
            </w:tcBorders>
            <w:shd w:val="clear" w:color="auto" w:fill="auto"/>
            <w:vAlign w:val="bottom"/>
          </w:tcPr>
          <w:p w14:paraId="0515A137" w14:textId="5AB44726" w:rsidR="00DB0D24" w:rsidRPr="00D135A2" w:rsidRDefault="00845147" w:rsidP="008012E1">
            <w:pPr>
              <w:spacing w:line="0" w:lineRule="atLeast"/>
              <w:jc w:val="both"/>
              <w:rPr>
                <w:rFonts w:ascii="Arial" w:eastAsia="Times New Roman" w:hAnsi="Arial"/>
                <w:sz w:val="22"/>
                <w:szCs w:val="22"/>
              </w:rPr>
            </w:pPr>
            <w:r w:rsidRPr="00D135A2">
              <w:rPr>
                <w:rFonts w:ascii="Arial" w:eastAsia="Times New Roman" w:hAnsi="Arial"/>
                <w:sz w:val="22"/>
                <w:szCs w:val="22"/>
              </w:rPr>
              <w:t>Safeguarding.children@togetherf</w:t>
            </w:r>
            <w:r w:rsidR="00D135A2" w:rsidRPr="00D135A2">
              <w:rPr>
                <w:rFonts w:ascii="Arial" w:eastAsia="Times New Roman" w:hAnsi="Arial"/>
                <w:sz w:val="22"/>
                <w:szCs w:val="22"/>
              </w:rPr>
              <w:t>orchildren.org.uk</w:t>
            </w:r>
          </w:p>
        </w:tc>
      </w:tr>
    </w:tbl>
    <w:p w14:paraId="24CAFF7B" w14:textId="77777777" w:rsidR="00DB0D24" w:rsidRDefault="00DB0D24" w:rsidP="008012E1">
      <w:pPr>
        <w:spacing w:line="282" w:lineRule="exact"/>
        <w:jc w:val="both"/>
        <w:rPr>
          <w:rFonts w:ascii="Times New Roman" w:eastAsia="Times New Roman" w:hAnsi="Times New Roman"/>
        </w:rPr>
      </w:pPr>
    </w:p>
    <w:p w14:paraId="1AB7E20C" w14:textId="77777777" w:rsidR="00632C40" w:rsidRDefault="00632C40" w:rsidP="008012E1">
      <w:pPr>
        <w:spacing w:line="282" w:lineRule="exact"/>
        <w:jc w:val="both"/>
        <w:rPr>
          <w:rFonts w:ascii="Times New Roman" w:eastAsia="Times New Roman" w:hAnsi="Times New Roman"/>
        </w:rPr>
      </w:pPr>
    </w:p>
    <w:p w14:paraId="1B67A5B7" w14:textId="77777777" w:rsidR="00632C40" w:rsidRPr="00447F5D" w:rsidRDefault="00632C40" w:rsidP="008012E1">
      <w:pPr>
        <w:pStyle w:val="NoSpacing"/>
        <w:jc w:val="both"/>
        <w:rPr>
          <w:rFonts w:ascii="Arial" w:hAnsi="Arial" w:cs="Arial"/>
          <w:b/>
          <w:sz w:val="24"/>
          <w:szCs w:val="24"/>
        </w:rPr>
      </w:pPr>
      <w:r w:rsidRPr="00447F5D">
        <w:rPr>
          <w:rFonts w:ascii="Arial" w:hAnsi="Arial" w:cs="Arial"/>
          <w:b/>
          <w:sz w:val="24"/>
          <w:szCs w:val="24"/>
        </w:rPr>
        <w:t xml:space="preserve">LADO CONTACT </w:t>
      </w:r>
      <w:r>
        <w:rPr>
          <w:rFonts w:ascii="Arial" w:hAnsi="Arial" w:cs="Arial"/>
          <w:b/>
          <w:sz w:val="24"/>
          <w:szCs w:val="24"/>
        </w:rPr>
        <w:t xml:space="preserve">REGIONAL </w:t>
      </w:r>
      <w:r w:rsidRPr="00447F5D">
        <w:rPr>
          <w:rFonts w:ascii="Arial" w:hAnsi="Arial" w:cs="Arial"/>
          <w:b/>
          <w:sz w:val="24"/>
          <w:szCs w:val="24"/>
        </w:rPr>
        <w:t>DETAILS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256"/>
        <w:gridCol w:w="5778"/>
      </w:tblGrid>
      <w:tr w:rsidR="00632C40" w:rsidRPr="00006D3E" w14:paraId="6D8414F4" w14:textId="77777777" w:rsidTr="00027796">
        <w:tc>
          <w:tcPr>
            <w:tcW w:w="3256" w:type="dxa"/>
            <w:shd w:val="clear" w:color="auto" w:fill="BFBFBF"/>
          </w:tcPr>
          <w:p w14:paraId="724D13EA" w14:textId="77777777" w:rsidR="00632C40" w:rsidRPr="00006D3E" w:rsidRDefault="00632C40" w:rsidP="008012E1">
            <w:pPr>
              <w:jc w:val="both"/>
            </w:pPr>
            <w:r w:rsidRPr="00006D3E">
              <w:t>Agency:</w:t>
            </w:r>
          </w:p>
        </w:tc>
        <w:tc>
          <w:tcPr>
            <w:tcW w:w="5778" w:type="dxa"/>
            <w:shd w:val="clear" w:color="auto" w:fill="BFBFBF"/>
          </w:tcPr>
          <w:p w14:paraId="1201E392" w14:textId="77777777" w:rsidR="00632C40" w:rsidRPr="00006D3E" w:rsidRDefault="00632C40" w:rsidP="008012E1">
            <w:pPr>
              <w:jc w:val="both"/>
            </w:pPr>
            <w:r w:rsidRPr="00006D3E">
              <w:t>Tel No</w:t>
            </w:r>
          </w:p>
        </w:tc>
      </w:tr>
      <w:tr w:rsidR="00632C40" w:rsidRPr="00006D3E" w14:paraId="0575386C" w14:textId="77777777" w:rsidTr="00027796">
        <w:tc>
          <w:tcPr>
            <w:tcW w:w="3256" w:type="dxa"/>
          </w:tcPr>
          <w:p w14:paraId="7F24C854" w14:textId="77777777" w:rsidR="00632C40" w:rsidRPr="006B7AE0" w:rsidRDefault="00632C40" w:rsidP="008012E1">
            <w:pPr>
              <w:jc w:val="both"/>
              <w:rPr>
                <w:b/>
                <w:u w:val="single"/>
              </w:rPr>
            </w:pPr>
            <w:r w:rsidRPr="006B7AE0">
              <w:rPr>
                <w:b/>
                <w:u w:val="single"/>
              </w:rPr>
              <w:t>Sunderland council</w:t>
            </w:r>
          </w:p>
          <w:p w14:paraId="412629BD" w14:textId="04D963B4" w:rsidR="00632C40" w:rsidRPr="004E7D8A" w:rsidRDefault="00632C40" w:rsidP="008012E1">
            <w:pPr>
              <w:jc w:val="both"/>
            </w:pPr>
          </w:p>
          <w:p w14:paraId="701C0ECD" w14:textId="77777777" w:rsidR="00632C40" w:rsidRPr="00006D3E" w:rsidRDefault="00632C40" w:rsidP="008012E1">
            <w:pPr>
              <w:jc w:val="both"/>
            </w:pPr>
          </w:p>
        </w:tc>
        <w:tc>
          <w:tcPr>
            <w:tcW w:w="5778" w:type="dxa"/>
          </w:tcPr>
          <w:p w14:paraId="14A58F1B" w14:textId="77777777" w:rsidR="00027796" w:rsidRDefault="00027796" w:rsidP="00027796">
            <w:pPr>
              <w:pStyle w:val="Heading3"/>
              <w:spacing w:before="0" w:after="300"/>
              <w:textAlignment w:val="baseline"/>
              <w:rPr>
                <w:rFonts w:ascii="Arial" w:hAnsi="Arial" w:cs="Arial"/>
                <w:sz w:val="22"/>
                <w:szCs w:val="22"/>
              </w:rPr>
            </w:pPr>
            <w:r>
              <w:rPr>
                <w:rFonts w:ascii="Arial" w:hAnsi="Arial" w:cs="Arial"/>
                <w:sz w:val="22"/>
                <w:szCs w:val="22"/>
              </w:rPr>
              <w:t>How do I contact the Designated Officer?</w:t>
            </w:r>
          </w:p>
          <w:p w14:paraId="2E6FB608" w14:textId="77777777" w:rsidR="00027796" w:rsidRDefault="00027796" w:rsidP="00027796">
            <w:pPr>
              <w:pStyle w:val="NormalWeb"/>
              <w:spacing w:before="0" w:beforeAutospacing="0" w:after="0" w:afterAutospacing="0"/>
              <w:textAlignment w:val="baseline"/>
              <w:rPr>
                <w:rFonts w:ascii="Arial" w:hAnsi="Arial" w:cs="Arial"/>
                <w:color w:val="4A4A4A"/>
              </w:rPr>
            </w:pPr>
            <w:r>
              <w:rPr>
                <w:rFonts w:ascii="Arial" w:hAnsi="Arial" w:cs="Arial"/>
                <w:color w:val="4A4A4A"/>
              </w:rPr>
              <w:t>All new referrals must be made via email by completing the referral form below and returning it to </w:t>
            </w:r>
            <w:hyperlink r:id="rId17" w:history="1">
              <w:r>
                <w:rPr>
                  <w:rStyle w:val="Hyperlink"/>
                  <w:color w:val="401721"/>
                  <w:bdr w:val="none" w:sz="0" w:space="0" w:color="auto" w:frame="1"/>
                </w:rPr>
                <w:t>designatedofficer@togetherforchildren.org.uk</w:t>
              </w:r>
            </w:hyperlink>
            <w:r>
              <w:rPr>
                <w:rFonts w:ascii="Arial" w:hAnsi="Arial" w:cs="Arial"/>
                <w:color w:val="4A4A4A"/>
              </w:rPr>
              <w:t>.</w:t>
            </w:r>
          </w:p>
          <w:p w14:paraId="7EDD28DA" w14:textId="77777777" w:rsidR="00632C40" w:rsidRPr="00006D3E" w:rsidRDefault="00632C40" w:rsidP="00352E5D">
            <w:pPr>
              <w:pStyle w:val="NormalWeb"/>
              <w:spacing w:before="0" w:beforeAutospacing="0" w:after="0" w:afterAutospacing="0"/>
              <w:textAlignment w:val="baseline"/>
            </w:pPr>
          </w:p>
        </w:tc>
      </w:tr>
    </w:tbl>
    <w:p w14:paraId="2875C9D5" w14:textId="77777777" w:rsidR="00632C40" w:rsidRDefault="00632C40" w:rsidP="008012E1">
      <w:pPr>
        <w:spacing w:line="282" w:lineRule="exact"/>
        <w:jc w:val="both"/>
        <w:rPr>
          <w:rFonts w:ascii="Times New Roman" w:eastAsia="Times New Roman" w:hAnsi="Times New Roman"/>
        </w:rPr>
      </w:pPr>
    </w:p>
    <w:p w14:paraId="4D2A2686" w14:textId="77777777" w:rsidR="00632C40" w:rsidRPr="003F1A17" w:rsidRDefault="00632C40" w:rsidP="008012E1">
      <w:pPr>
        <w:spacing w:line="282" w:lineRule="exact"/>
        <w:jc w:val="both"/>
        <w:rPr>
          <w:rFonts w:ascii="Times New Roman" w:eastAsia="Times New Roman" w:hAnsi="Times New Roman"/>
        </w:rPr>
      </w:pPr>
    </w:p>
    <w:p w14:paraId="6514BD91" w14:textId="77777777" w:rsidR="00632C40" w:rsidRPr="003F1A17" w:rsidRDefault="00632C40" w:rsidP="008012E1">
      <w:pPr>
        <w:spacing w:line="282" w:lineRule="exact"/>
        <w:jc w:val="both"/>
        <w:rPr>
          <w:rFonts w:ascii="Times New Roman" w:eastAsia="Times New Roman" w:hAnsi="Times New Roman"/>
        </w:rPr>
      </w:pPr>
    </w:p>
    <w:p w14:paraId="67B94A2D" w14:textId="77777777" w:rsidR="00DB0D24" w:rsidRDefault="00DB0D24" w:rsidP="008012E1">
      <w:pPr>
        <w:spacing w:line="235" w:lineRule="auto"/>
        <w:ind w:right="640"/>
        <w:jc w:val="both"/>
        <w:rPr>
          <w:rFonts w:ascii="Arial" w:eastAsia="Arial" w:hAnsi="Arial"/>
          <w:sz w:val="24"/>
        </w:rPr>
      </w:pPr>
      <w:r>
        <w:rPr>
          <w:rFonts w:ascii="Arial" w:eastAsia="Arial" w:hAnsi="Arial"/>
          <w:sz w:val="24"/>
        </w:rPr>
        <w:t xml:space="preserve">Any member of staff who is unhappy with the decision made by the Designated Person can contact the </w:t>
      </w:r>
      <w:r w:rsidR="008A2880">
        <w:rPr>
          <w:rFonts w:ascii="Arial" w:eastAsia="Arial" w:hAnsi="Arial"/>
          <w:sz w:val="24"/>
        </w:rPr>
        <w:t xml:space="preserve">ICRT </w:t>
      </w:r>
      <w:r>
        <w:rPr>
          <w:rFonts w:ascii="Arial" w:eastAsia="Arial" w:hAnsi="Arial"/>
          <w:sz w:val="24"/>
        </w:rPr>
        <w:t>direct.</w:t>
      </w:r>
    </w:p>
    <w:p w14:paraId="4A5F8CC5" w14:textId="77777777" w:rsidR="00DB0D24" w:rsidRDefault="00DB0D24" w:rsidP="008012E1">
      <w:pPr>
        <w:spacing w:line="288" w:lineRule="exact"/>
        <w:jc w:val="both"/>
        <w:rPr>
          <w:rFonts w:ascii="Times New Roman" w:eastAsia="Times New Roman" w:hAnsi="Times New Roman"/>
        </w:rPr>
      </w:pPr>
    </w:p>
    <w:p w14:paraId="4EA83509" w14:textId="77777777" w:rsidR="00DB0D24" w:rsidRDefault="00DB0D24" w:rsidP="008012E1">
      <w:pPr>
        <w:spacing w:line="237" w:lineRule="auto"/>
        <w:ind w:right="100"/>
        <w:jc w:val="both"/>
        <w:rPr>
          <w:rFonts w:ascii="Arial" w:eastAsia="Arial" w:hAnsi="Arial"/>
          <w:color w:val="0000FF"/>
          <w:sz w:val="24"/>
          <w:u w:val="single"/>
        </w:rPr>
      </w:pPr>
      <w:r>
        <w:rPr>
          <w:rFonts w:ascii="Arial" w:eastAsia="Arial" w:hAnsi="Arial"/>
          <w:sz w:val="24"/>
        </w:rPr>
        <w:t xml:space="preserve">If unhappy about the outcome of the referral to the </w:t>
      </w:r>
      <w:r w:rsidR="008A2880">
        <w:rPr>
          <w:rFonts w:ascii="Arial" w:eastAsia="Arial" w:hAnsi="Arial"/>
          <w:sz w:val="24"/>
        </w:rPr>
        <w:t>ICRT</w:t>
      </w:r>
      <w:r>
        <w:rPr>
          <w:rFonts w:ascii="Arial" w:eastAsia="Arial" w:hAnsi="Arial"/>
          <w:sz w:val="24"/>
        </w:rPr>
        <w:t xml:space="preserve">/Children’s Services Social Care/Police, you should consider the Professional Resolution Procedure in the ‘Resolving Professional Differences’ of the SSCB Safeguarding Children Procedures, which can be found at </w:t>
      </w:r>
      <w:hyperlink r:id="rId18" w:history="1">
        <w:r>
          <w:rPr>
            <w:rFonts w:ascii="Arial" w:eastAsia="Arial" w:hAnsi="Arial"/>
            <w:color w:val="0000FF"/>
            <w:sz w:val="24"/>
            <w:u w:val="single"/>
          </w:rPr>
          <w:t>www.sunderlandscb.com</w:t>
        </w:r>
      </w:hyperlink>
    </w:p>
    <w:p w14:paraId="4918B7C3" w14:textId="77777777" w:rsidR="00DB0D24" w:rsidRDefault="00DB0D24" w:rsidP="008012E1">
      <w:pPr>
        <w:spacing w:line="235" w:lineRule="auto"/>
        <w:ind w:right="1040"/>
        <w:jc w:val="both"/>
        <w:rPr>
          <w:rFonts w:ascii="Times New Roman" w:eastAsia="Times New Roman" w:hAnsi="Times New Roman"/>
        </w:rPr>
      </w:pPr>
    </w:p>
    <w:p w14:paraId="4052F60B" w14:textId="09DF1C56" w:rsidR="00A61BBA" w:rsidRDefault="00A61BBA" w:rsidP="008012E1">
      <w:pPr>
        <w:spacing w:line="235" w:lineRule="auto"/>
        <w:ind w:right="1040"/>
        <w:jc w:val="both"/>
        <w:rPr>
          <w:rFonts w:ascii="Arial" w:eastAsia="Arial" w:hAnsi="Arial"/>
          <w:sz w:val="24"/>
        </w:rPr>
        <w:sectPr w:rsidR="00A61BBA" w:rsidSect="00D60658">
          <w:type w:val="continuous"/>
          <w:pgSz w:w="11900" w:h="16838" w:code="9"/>
          <w:pgMar w:top="567" w:right="1134" w:bottom="567" w:left="1134" w:header="0" w:footer="0" w:gutter="0"/>
          <w:cols w:space="0" w:equalWidth="0">
            <w:col w:w="9332"/>
          </w:cols>
          <w:docGrid w:linePitch="360"/>
        </w:sectPr>
      </w:pPr>
    </w:p>
    <w:p w14:paraId="011B7F09" w14:textId="77777777" w:rsidR="00FE43D4" w:rsidRDefault="00FE43D4" w:rsidP="008012E1">
      <w:pPr>
        <w:spacing w:line="0" w:lineRule="atLeast"/>
        <w:jc w:val="both"/>
        <w:rPr>
          <w:rFonts w:ascii="Arial" w:eastAsia="Arial" w:hAnsi="Arial"/>
          <w:b/>
          <w:sz w:val="24"/>
        </w:rPr>
      </w:pPr>
      <w:bookmarkStart w:id="5" w:name="page8"/>
      <w:bookmarkEnd w:id="5"/>
    </w:p>
    <w:p w14:paraId="7145E57B" w14:textId="77777777" w:rsidR="00FE43D4" w:rsidRDefault="00FE43D4" w:rsidP="008012E1">
      <w:pPr>
        <w:spacing w:line="0" w:lineRule="atLeast"/>
        <w:jc w:val="both"/>
        <w:rPr>
          <w:rFonts w:ascii="Arial" w:eastAsia="Arial" w:hAnsi="Arial"/>
          <w:b/>
          <w:sz w:val="24"/>
        </w:rPr>
      </w:pPr>
    </w:p>
    <w:p w14:paraId="01D32C4A" w14:textId="77777777" w:rsidR="00FE43D4" w:rsidRDefault="00FE43D4" w:rsidP="008012E1">
      <w:pPr>
        <w:spacing w:line="0" w:lineRule="atLeast"/>
        <w:jc w:val="both"/>
        <w:rPr>
          <w:rFonts w:ascii="Arial" w:eastAsia="Arial" w:hAnsi="Arial"/>
          <w:b/>
          <w:sz w:val="24"/>
        </w:rPr>
      </w:pPr>
    </w:p>
    <w:p w14:paraId="266BD8EF" w14:textId="77777777" w:rsidR="00FE43D4" w:rsidRDefault="00FE43D4" w:rsidP="008012E1">
      <w:pPr>
        <w:spacing w:line="0" w:lineRule="atLeast"/>
        <w:jc w:val="both"/>
        <w:rPr>
          <w:rFonts w:ascii="Arial" w:eastAsia="Arial" w:hAnsi="Arial"/>
          <w:b/>
          <w:sz w:val="24"/>
        </w:rPr>
      </w:pPr>
    </w:p>
    <w:p w14:paraId="21609D0B" w14:textId="77777777" w:rsidR="00FE43D4" w:rsidRDefault="00FE43D4" w:rsidP="008012E1">
      <w:pPr>
        <w:spacing w:line="0" w:lineRule="atLeast"/>
        <w:jc w:val="both"/>
        <w:rPr>
          <w:rFonts w:ascii="Arial" w:eastAsia="Arial" w:hAnsi="Arial"/>
          <w:b/>
          <w:sz w:val="24"/>
        </w:rPr>
      </w:pPr>
    </w:p>
    <w:p w14:paraId="694EA3FF" w14:textId="77777777" w:rsidR="00D60658" w:rsidRDefault="00D60658" w:rsidP="008012E1">
      <w:pPr>
        <w:spacing w:line="0" w:lineRule="atLeast"/>
        <w:jc w:val="both"/>
        <w:rPr>
          <w:rFonts w:ascii="Arial" w:eastAsia="Arial" w:hAnsi="Arial"/>
          <w:b/>
          <w:sz w:val="24"/>
        </w:rPr>
      </w:pPr>
    </w:p>
    <w:p w14:paraId="0B19587A" w14:textId="39576872" w:rsidR="00DB0D24" w:rsidRDefault="00DB0D24" w:rsidP="008012E1">
      <w:pPr>
        <w:spacing w:line="0" w:lineRule="atLeast"/>
        <w:jc w:val="both"/>
        <w:rPr>
          <w:rFonts w:ascii="Arial" w:eastAsia="Arial" w:hAnsi="Arial"/>
          <w:b/>
          <w:sz w:val="24"/>
        </w:rPr>
      </w:pPr>
      <w:r>
        <w:rPr>
          <w:rFonts w:ascii="Arial" w:eastAsia="Arial" w:hAnsi="Arial"/>
          <w:b/>
          <w:sz w:val="24"/>
        </w:rPr>
        <w:t>Records and Monitoring</w:t>
      </w:r>
    </w:p>
    <w:p w14:paraId="6663E482" w14:textId="77777777" w:rsidR="00DB0D24" w:rsidRDefault="00DB0D24" w:rsidP="008012E1">
      <w:pPr>
        <w:spacing w:line="287" w:lineRule="exact"/>
        <w:jc w:val="both"/>
        <w:rPr>
          <w:rFonts w:ascii="Times New Roman" w:eastAsia="Times New Roman" w:hAnsi="Times New Roman"/>
        </w:rPr>
      </w:pPr>
    </w:p>
    <w:p w14:paraId="2142452A" w14:textId="77777777" w:rsidR="00DB0D24" w:rsidRDefault="00DB0D24" w:rsidP="008012E1">
      <w:pPr>
        <w:spacing w:line="239" w:lineRule="auto"/>
        <w:ind w:right="120"/>
        <w:jc w:val="both"/>
        <w:rPr>
          <w:rFonts w:ascii="Arial" w:eastAsia="Arial" w:hAnsi="Arial"/>
          <w:sz w:val="24"/>
        </w:rPr>
      </w:pPr>
      <w:r>
        <w:rPr>
          <w:rFonts w:ascii="Arial" w:eastAsia="Arial" w:hAnsi="Arial"/>
          <w:sz w:val="24"/>
        </w:rPr>
        <w:t xml:space="preserve">Grace House has a standard form for recording incidents, </w:t>
      </w:r>
      <w:proofErr w:type="gramStart"/>
      <w:r>
        <w:rPr>
          <w:rFonts w:ascii="Arial" w:eastAsia="Arial" w:hAnsi="Arial"/>
          <w:sz w:val="24"/>
        </w:rPr>
        <w:t>concerns</w:t>
      </w:r>
      <w:proofErr w:type="gramEnd"/>
      <w:r>
        <w:rPr>
          <w:rFonts w:ascii="Arial" w:eastAsia="Arial" w:hAnsi="Arial"/>
          <w:sz w:val="24"/>
        </w:rPr>
        <w:t xml:space="preserve"> and referrals. Forms are completed at the time of the incident/concerns or as soon after as possible. These are stored securely in compliance with relevant legislation such as the Data Protection Act 1998. Where no legal requirement to retain information beyond the closure of the record exists, information will not be held for longer than 6 years after the subject’s last contact with Grace House. Exceptions to the </w:t>
      </w:r>
      <w:proofErr w:type="gramStart"/>
      <w:r>
        <w:rPr>
          <w:rFonts w:ascii="Arial" w:eastAsia="Arial" w:hAnsi="Arial"/>
          <w:sz w:val="24"/>
        </w:rPr>
        <w:t>6 year</w:t>
      </w:r>
      <w:proofErr w:type="gramEnd"/>
      <w:r>
        <w:rPr>
          <w:rFonts w:ascii="Arial" w:eastAsia="Arial" w:hAnsi="Arial"/>
          <w:sz w:val="24"/>
        </w:rPr>
        <w:t xml:space="preserve"> period will occur when records:</w:t>
      </w:r>
    </w:p>
    <w:p w14:paraId="4CEC7538" w14:textId="77777777" w:rsidR="000551AE" w:rsidRDefault="000551AE" w:rsidP="008012E1">
      <w:pPr>
        <w:spacing w:line="239" w:lineRule="auto"/>
        <w:ind w:right="120"/>
        <w:jc w:val="both"/>
        <w:rPr>
          <w:rFonts w:ascii="Arial" w:eastAsia="Arial" w:hAnsi="Arial"/>
          <w:sz w:val="24"/>
        </w:rPr>
      </w:pPr>
    </w:p>
    <w:p w14:paraId="2659CCF9" w14:textId="77777777" w:rsidR="00DB0D24" w:rsidRDefault="00DB0D24" w:rsidP="008012E1">
      <w:pPr>
        <w:spacing w:line="227" w:lineRule="exact"/>
        <w:jc w:val="both"/>
        <w:rPr>
          <w:rFonts w:ascii="Times New Roman" w:eastAsia="Times New Roman" w:hAnsi="Times New Roman"/>
        </w:rPr>
      </w:pPr>
    </w:p>
    <w:p w14:paraId="2971A0EC" w14:textId="77777777" w:rsidR="00DB0D24" w:rsidRPr="00FE43D4" w:rsidRDefault="00DB0D24" w:rsidP="00FE43D4">
      <w:pPr>
        <w:numPr>
          <w:ilvl w:val="0"/>
          <w:numId w:val="7"/>
        </w:numPr>
        <w:tabs>
          <w:tab w:val="left" w:pos="178"/>
        </w:tabs>
        <w:spacing w:line="228" w:lineRule="auto"/>
        <w:ind w:right="100"/>
        <w:rPr>
          <w:rFonts w:ascii="Symbol" w:eastAsia="Symbol" w:hAnsi="Symbol"/>
          <w:sz w:val="24"/>
        </w:rPr>
      </w:pPr>
      <w:r>
        <w:rPr>
          <w:rFonts w:ascii="Arial" w:eastAsia="Arial" w:hAnsi="Arial"/>
          <w:sz w:val="24"/>
        </w:rPr>
        <w:t xml:space="preserve">Need to be retained because the information in them is relevant to legal action that has been </w:t>
      </w:r>
      <w:proofErr w:type="gramStart"/>
      <w:r>
        <w:rPr>
          <w:rFonts w:ascii="Arial" w:eastAsia="Arial" w:hAnsi="Arial"/>
          <w:sz w:val="24"/>
        </w:rPr>
        <w:t>started</w:t>
      </w:r>
      <w:proofErr w:type="gramEnd"/>
    </w:p>
    <w:p w14:paraId="47B257A0" w14:textId="77777777" w:rsidR="00EC15CB" w:rsidRDefault="00EC15CB" w:rsidP="00EC15CB">
      <w:pPr>
        <w:tabs>
          <w:tab w:val="left" w:pos="178"/>
        </w:tabs>
        <w:spacing w:line="228" w:lineRule="auto"/>
        <w:ind w:right="100"/>
        <w:rPr>
          <w:rFonts w:ascii="Arial" w:eastAsia="Arial" w:hAnsi="Arial"/>
          <w:sz w:val="24"/>
        </w:rPr>
      </w:pPr>
    </w:p>
    <w:p w14:paraId="1FD87B68" w14:textId="77777777" w:rsidR="00EC15CB" w:rsidRDefault="00EC15CB" w:rsidP="00EC15CB">
      <w:pPr>
        <w:tabs>
          <w:tab w:val="left" w:pos="180"/>
        </w:tabs>
        <w:spacing w:line="0" w:lineRule="atLeast"/>
        <w:jc w:val="both"/>
        <w:rPr>
          <w:rFonts w:ascii="Symbol" w:eastAsia="Symbol" w:hAnsi="Symbol"/>
          <w:sz w:val="24"/>
        </w:rPr>
      </w:pPr>
      <w:r>
        <w:rPr>
          <w:rFonts w:ascii="Arial" w:eastAsia="Arial" w:hAnsi="Arial"/>
          <w:sz w:val="24"/>
        </w:rPr>
        <w:t>Are required to be kept longer by law.</w:t>
      </w:r>
    </w:p>
    <w:p w14:paraId="4F02F5EF" w14:textId="77777777" w:rsidR="00EC15CB" w:rsidRDefault="00EC15CB" w:rsidP="00EC15CB">
      <w:pPr>
        <w:spacing w:line="229" w:lineRule="exact"/>
        <w:jc w:val="both"/>
        <w:rPr>
          <w:rFonts w:ascii="Symbol" w:eastAsia="Symbol" w:hAnsi="Symbol"/>
          <w:sz w:val="24"/>
        </w:rPr>
      </w:pPr>
    </w:p>
    <w:p w14:paraId="3FA1B1A8" w14:textId="77777777" w:rsidR="00EC15CB" w:rsidRDefault="00EC15CB" w:rsidP="00EC15CB">
      <w:pPr>
        <w:numPr>
          <w:ilvl w:val="0"/>
          <w:numId w:val="8"/>
        </w:numPr>
        <w:tabs>
          <w:tab w:val="left" w:pos="178"/>
        </w:tabs>
        <w:spacing w:line="227" w:lineRule="auto"/>
        <w:ind w:right="120"/>
        <w:jc w:val="both"/>
        <w:rPr>
          <w:rFonts w:ascii="Symbol" w:eastAsia="Symbol" w:hAnsi="Symbol"/>
          <w:sz w:val="24"/>
        </w:rPr>
      </w:pPr>
      <w:r>
        <w:rPr>
          <w:rFonts w:ascii="Arial" w:eastAsia="Arial" w:hAnsi="Arial"/>
          <w:sz w:val="24"/>
        </w:rPr>
        <w:t>Are archived for historical purposes (</w:t>
      </w:r>
      <w:proofErr w:type="gramStart"/>
      <w:r>
        <w:rPr>
          <w:rFonts w:ascii="Arial" w:eastAsia="Arial" w:hAnsi="Arial"/>
          <w:sz w:val="24"/>
        </w:rPr>
        <w:t>e.g.</w:t>
      </w:r>
      <w:proofErr w:type="gramEnd"/>
      <w:r>
        <w:rPr>
          <w:rFonts w:ascii="Arial" w:eastAsia="Arial" w:hAnsi="Arial"/>
          <w:sz w:val="24"/>
        </w:rPr>
        <w:t xml:space="preserve"> where the organisation was party to legal proceedings or involved in proceedings brought by a local authority).</w:t>
      </w:r>
    </w:p>
    <w:p w14:paraId="39296016" w14:textId="77777777" w:rsidR="00EC15CB" w:rsidRDefault="00EC15CB" w:rsidP="00EC15CB">
      <w:pPr>
        <w:spacing w:line="202" w:lineRule="exact"/>
        <w:jc w:val="both"/>
        <w:rPr>
          <w:rFonts w:ascii="Symbol" w:eastAsia="Symbol" w:hAnsi="Symbol"/>
          <w:sz w:val="24"/>
        </w:rPr>
      </w:pPr>
    </w:p>
    <w:p w14:paraId="0357EE9C" w14:textId="77777777" w:rsidR="00EC15CB" w:rsidRDefault="00EC15CB" w:rsidP="00EC15CB">
      <w:pPr>
        <w:numPr>
          <w:ilvl w:val="0"/>
          <w:numId w:val="8"/>
        </w:numPr>
        <w:tabs>
          <w:tab w:val="left" w:pos="180"/>
        </w:tabs>
        <w:spacing w:line="0" w:lineRule="atLeast"/>
        <w:ind w:left="180" w:hanging="180"/>
        <w:jc w:val="both"/>
        <w:rPr>
          <w:rFonts w:ascii="Symbol" w:eastAsia="Symbol" w:hAnsi="Symbol"/>
          <w:sz w:val="24"/>
        </w:rPr>
      </w:pPr>
      <w:r>
        <w:rPr>
          <w:rFonts w:ascii="Arial" w:eastAsia="Arial" w:hAnsi="Arial"/>
          <w:sz w:val="24"/>
        </w:rPr>
        <w:t>Consist of a sample of records maintained for the purposes of research.</w:t>
      </w:r>
    </w:p>
    <w:p w14:paraId="5F697624" w14:textId="77777777" w:rsidR="00EC15CB" w:rsidRDefault="00EC15CB" w:rsidP="00EC15CB">
      <w:pPr>
        <w:spacing w:line="229" w:lineRule="exact"/>
        <w:jc w:val="both"/>
        <w:rPr>
          <w:rFonts w:ascii="Symbol" w:eastAsia="Symbol" w:hAnsi="Symbol"/>
          <w:sz w:val="24"/>
        </w:rPr>
      </w:pPr>
    </w:p>
    <w:p w14:paraId="6BE62801" w14:textId="77777777" w:rsidR="00EC15CB" w:rsidRDefault="00EC15CB" w:rsidP="00EC15CB">
      <w:pPr>
        <w:numPr>
          <w:ilvl w:val="0"/>
          <w:numId w:val="8"/>
        </w:numPr>
        <w:tabs>
          <w:tab w:val="left" w:pos="178"/>
        </w:tabs>
        <w:spacing w:line="227" w:lineRule="auto"/>
        <w:ind w:right="600"/>
        <w:jc w:val="both"/>
        <w:rPr>
          <w:rFonts w:ascii="Symbol" w:eastAsia="Symbol" w:hAnsi="Symbol"/>
          <w:sz w:val="24"/>
        </w:rPr>
      </w:pPr>
      <w:r>
        <w:rPr>
          <w:rFonts w:ascii="Arial" w:eastAsia="Arial" w:hAnsi="Arial"/>
          <w:sz w:val="24"/>
        </w:rPr>
        <w:t>Relate to individuals and providers of services who have, or whose staff, have been judged unsatisfactory.</w:t>
      </w:r>
    </w:p>
    <w:p w14:paraId="7799A1E6" w14:textId="77777777" w:rsidR="00EC15CB" w:rsidRDefault="00EC15CB" w:rsidP="00EC15CB">
      <w:pPr>
        <w:spacing w:line="228" w:lineRule="exact"/>
        <w:jc w:val="both"/>
        <w:rPr>
          <w:rFonts w:ascii="Symbol" w:eastAsia="Symbol" w:hAnsi="Symbol"/>
          <w:sz w:val="24"/>
        </w:rPr>
      </w:pPr>
    </w:p>
    <w:p w14:paraId="5BE4F85A" w14:textId="77777777" w:rsidR="00EC15CB" w:rsidRDefault="00EC15CB" w:rsidP="00EC15CB">
      <w:pPr>
        <w:numPr>
          <w:ilvl w:val="0"/>
          <w:numId w:val="8"/>
        </w:numPr>
        <w:tabs>
          <w:tab w:val="left" w:pos="178"/>
        </w:tabs>
        <w:spacing w:line="232" w:lineRule="auto"/>
        <w:ind w:right="140"/>
        <w:jc w:val="both"/>
        <w:rPr>
          <w:rFonts w:ascii="Symbol" w:eastAsia="Symbol" w:hAnsi="Symbol"/>
          <w:sz w:val="24"/>
        </w:rPr>
      </w:pPr>
      <w:r>
        <w:rPr>
          <w:rFonts w:ascii="Arial" w:eastAsia="Arial" w:hAnsi="Arial"/>
          <w:sz w:val="24"/>
        </w:rPr>
        <w:t>Are held in order to provide, for the subject, aspects of his/her personal history (</w:t>
      </w:r>
      <w:proofErr w:type="gramStart"/>
      <w:r>
        <w:rPr>
          <w:rFonts w:ascii="Arial" w:eastAsia="Arial" w:hAnsi="Arial"/>
          <w:sz w:val="24"/>
        </w:rPr>
        <w:t>e.g.</w:t>
      </w:r>
      <w:proofErr w:type="gramEnd"/>
      <w:r>
        <w:rPr>
          <w:rFonts w:ascii="Arial" w:eastAsia="Arial" w:hAnsi="Arial"/>
          <w:sz w:val="24"/>
        </w:rPr>
        <w:t xml:space="preserve"> where the child might seek access to the file at a later date and the information would not be available elsewhere).</w:t>
      </w:r>
    </w:p>
    <w:p w14:paraId="7A188203" w14:textId="77777777" w:rsidR="00EC15CB" w:rsidRDefault="00EC15CB" w:rsidP="00EC15CB">
      <w:pPr>
        <w:spacing w:line="209" w:lineRule="exact"/>
        <w:jc w:val="both"/>
        <w:rPr>
          <w:rFonts w:ascii="Times New Roman" w:eastAsia="Times New Roman" w:hAnsi="Times New Roman"/>
        </w:rPr>
      </w:pPr>
    </w:p>
    <w:p w14:paraId="1BA0B500" w14:textId="77777777" w:rsidR="00A87556" w:rsidRDefault="00EC15CB" w:rsidP="00A87556">
      <w:pPr>
        <w:spacing w:line="235" w:lineRule="auto"/>
        <w:ind w:right="520"/>
        <w:jc w:val="both"/>
        <w:rPr>
          <w:rFonts w:ascii="Arial" w:eastAsia="Arial" w:hAnsi="Arial"/>
          <w:sz w:val="24"/>
        </w:rPr>
      </w:pPr>
      <w:r>
        <w:rPr>
          <w:rFonts w:ascii="Arial" w:eastAsia="Arial" w:hAnsi="Arial"/>
          <w:sz w:val="24"/>
        </w:rPr>
        <w:t xml:space="preserve">When records are being kept for more than the 6-year period, files will be clearly marked and the reasons for the extension period clearly </w:t>
      </w:r>
      <w:proofErr w:type="gramStart"/>
      <w:r>
        <w:rPr>
          <w:rFonts w:ascii="Arial" w:eastAsia="Arial" w:hAnsi="Arial"/>
          <w:sz w:val="24"/>
        </w:rPr>
        <w:t>identifie</w:t>
      </w:r>
      <w:r w:rsidR="00A87556">
        <w:rPr>
          <w:rFonts w:ascii="Arial" w:eastAsia="Arial" w:hAnsi="Arial"/>
          <w:sz w:val="24"/>
        </w:rPr>
        <w:t>d</w:t>
      </w:r>
      <w:proofErr w:type="gramEnd"/>
    </w:p>
    <w:p w14:paraId="3716D036" w14:textId="77777777" w:rsidR="00A87556" w:rsidRDefault="00A87556" w:rsidP="00A87556">
      <w:pPr>
        <w:spacing w:line="235" w:lineRule="auto"/>
        <w:ind w:right="520"/>
        <w:jc w:val="both"/>
        <w:rPr>
          <w:rFonts w:ascii="Arial" w:eastAsia="Arial" w:hAnsi="Arial"/>
          <w:sz w:val="24"/>
        </w:rPr>
      </w:pPr>
    </w:p>
    <w:p w14:paraId="55BFB9C3" w14:textId="77777777" w:rsidR="00A87556" w:rsidRDefault="00A87556" w:rsidP="00A87556">
      <w:pPr>
        <w:spacing w:line="235" w:lineRule="auto"/>
        <w:ind w:right="520"/>
        <w:jc w:val="both"/>
        <w:rPr>
          <w:rFonts w:ascii="Arial" w:eastAsia="Arial" w:hAnsi="Arial"/>
          <w:sz w:val="24"/>
        </w:rPr>
      </w:pPr>
    </w:p>
    <w:p w14:paraId="37464CED" w14:textId="77777777" w:rsidR="00A87556" w:rsidRDefault="00A87556" w:rsidP="00A87556">
      <w:pPr>
        <w:spacing w:line="0" w:lineRule="atLeast"/>
        <w:jc w:val="both"/>
        <w:rPr>
          <w:rFonts w:ascii="Arial" w:eastAsia="Arial" w:hAnsi="Arial"/>
          <w:b/>
          <w:sz w:val="24"/>
        </w:rPr>
      </w:pPr>
      <w:r>
        <w:rPr>
          <w:rFonts w:ascii="Arial" w:eastAsia="Arial" w:hAnsi="Arial"/>
          <w:b/>
          <w:sz w:val="24"/>
        </w:rPr>
        <w:t>Attendance at Safeguarding Conferences</w:t>
      </w:r>
    </w:p>
    <w:p w14:paraId="1F01F24C" w14:textId="77777777" w:rsidR="00A87556" w:rsidRDefault="00A87556" w:rsidP="00A87556">
      <w:pPr>
        <w:spacing w:line="287" w:lineRule="exact"/>
        <w:jc w:val="both"/>
        <w:rPr>
          <w:rFonts w:ascii="Times New Roman" w:eastAsia="Times New Roman" w:hAnsi="Times New Roman"/>
        </w:rPr>
      </w:pPr>
    </w:p>
    <w:p w14:paraId="28B90B0D" w14:textId="77777777" w:rsidR="00A87556" w:rsidRDefault="00A87556" w:rsidP="00A87556">
      <w:pPr>
        <w:spacing w:line="238" w:lineRule="auto"/>
        <w:ind w:right="60"/>
        <w:jc w:val="both"/>
        <w:rPr>
          <w:rFonts w:ascii="Arial" w:eastAsia="Arial" w:hAnsi="Arial"/>
          <w:color w:val="0000FF"/>
          <w:sz w:val="24"/>
          <w:u w:val="single"/>
        </w:rPr>
      </w:pPr>
      <w:r>
        <w:rPr>
          <w:rFonts w:ascii="Arial" w:eastAsia="Arial" w:hAnsi="Arial"/>
          <w:sz w:val="24"/>
        </w:rPr>
        <w:t xml:space="preserve">In the event of Grace House being invited to attend Initial Child Protection Conferences, Review Conferences or Core Groups, the Designated Person will represent the organisation and provide information relevant to the meeting, using the Pro-forma found in Local Publications Section, on the Sunderland Safeguarding Children Board website, which can be found at: </w:t>
      </w:r>
      <w:hyperlink r:id="rId19" w:history="1">
        <w:r>
          <w:rPr>
            <w:rFonts w:ascii="Arial" w:eastAsia="Arial" w:hAnsi="Arial"/>
            <w:color w:val="0000FF"/>
            <w:sz w:val="24"/>
            <w:u w:val="single"/>
          </w:rPr>
          <w:t>www.sunderlandscb.com</w:t>
        </w:r>
      </w:hyperlink>
    </w:p>
    <w:p w14:paraId="791B88B2" w14:textId="77777777" w:rsidR="00A87556" w:rsidRDefault="00A87556" w:rsidP="00A87556">
      <w:pPr>
        <w:spacing w:line="235" w:lineRule="auto"/>
        <w:ind w:right="520"/>
        <w:jc w:val="both"/>
        <w:rPr>
          <w:rFonts w:ascii="Arial" w:eastAsia="Arial" w:hAnsi="Arial"/>
          <w:sz w:val="24"/>
        </w:rPr>
      </w:pPr>
    </w:p>
    <w:p w14:paraId="30580D86" w14:textId="77777777" w:rsidR="00A87556" w:rsidRDefault="00A87556" w:rsidP="00A87556">
      <w:pPr>
        <w:tabs>
          <w:tab w:val="left" w:pos="700"/>
        </w:tabs>
        <w:spacing w:line="236" w:lineRule="auto"/>
        <w:ind w:right="420"/>
        <w:rPr>
          <w:rFonts w:ascii="Arial" w:eastAsia="Arial" w:hAnsi="Arial"/>
          <w:sz w:val="24"/>
        </w:rPr>
      </w:pPr>
    </w:p>
    <w:p w14:paraId="397B01CA" w14:textId="3F0077BA" w:rsidR="000E40DB" w:rsidRDefault="000E40DB" w:rsidP="000E40DB">
      <w:pPr>
        <w:rPr>
          <w:rFonts w:ascii="Arial" w:eastAsia="Arial" w:hAnsi="Arial"/>
          <w:sz w:val="24"/>
        </w:rPr>
      </w:pPr>
    </w:p>
    <w:p w14:paraId="1BF25931" w14:textId="77777777" w:rsidR="000E40DB" w:rsidRDefault="000E40DB" w:rsidP="000E40DB">
      <w:pPr>
        <w:spacing w:line="0" w:lineRule="atLeast"/>
        <w:jc w:val="both"/>
        <w:rPr>
          <w:rFonts w:ascii="Arial" w:eastAsia="Arial" w:hAnsi="Arial"/>
          <w:sz w:val="24"/>
        </w:rPr>
      </w:pPr>
      <w:r>
        <w:rPr>
          <w:rFonts w:ascii="Arial" w:eastAsia="Arial" w:hAnsi="Arial"/>
          <w:sz w:val="24"/>
        </w:rPr>
        <w:t>This policy has been informed by the following:</w:t>
      </w:r>
    </w:p>
    <w:p w14:paraId="3B54648C" w14:textId="77777777" w:rsidR="000E40DB" w:rsidRDefault="000E40DB" w:rsidP="000E40DB">
      <w:pPr>
        <w:numPr>
          <w:ilvl w:val="0"/>
          <w:numId w:val="13"/>
        </w:numPr>
        <w:tabs>
          <w:tab w:val="left" w:pos="700"/>
        </w:tabs>
        <w:spacing w:line="239" w:lineRule="auto"/>
        <w:ind w:left="700" w:hanging="352"/>
        <w:jc w:val="both"/>
        <w:rPr>
          <w:rFonts w:ascii="Symbol" w:eastAsia="Symbol" w:hAnsi="Symbol"/>
          <w:sz w:val="24"/>
        </w:rPr>
      </w:pPr>
      <w:r>
        <w:rPr>
          <w:rFonts w:ascii="Arial" w:eastAsia="Arial" w:hAnsi="Arial"/>
          <w:sz w:val="24"/>
        </w:rPr>
        <w:t>Children Act 1989 and Children Act 2004</w:t>
      </w:r>
    </w:p>
    <w:p w14:paraId="2FA22E18" w14:textId="77777777" w:rsidR="000E40DB" w:rsidRDefault="000E40DB" w:rsidP="000E40DB">
      <w:pPr>
        <w:numPr>
          <w:ilvl w:val="0"/>
          <w:numId w:val="13"/>
        </w:numPr>
        <w:tabs>
          <w:tab w:val="left" w:pos="700"/>
        </w:tabs>
        <w:spacing w:line="237" w:lineRule="auto"/>
        <w:ind w:left="700" w:hanging="352"/>
        <w:jc w:val="both"/>
        <w:rPr>
          <w:rFonts w:ascii="Symbol" w:eastAsia="Symbol" w:hAnsi="Symbol"/>
          <w:sz w:val="24"/>
        </w:rPr>
      </w:pPr>
      <w:r>
        <w:rPr>
          <w:rFonts w:ascii="Arial" w:eastAsia="Arial" w:hAnsi="Arial"/>
          <w:sz w:val="24"/>
        </w:rPr>
        <w:t>Framework for the Assessment of Children and Families</w:t>
      </w:r>
    </w:p>
    <w:p w14:paraId="7BCF2362" w14:textId="77777777" w:rsidR="000E40DB" w:rsidRDefault="000E40DB" w:rsidP="000E40DB">
      <w:pPr>
        <w:numPr>
          <w:ilvl w:val="0"/>
          <w:numId w:val="13"/>
        </w:numPr>
        <w:tabs>
          <w:tab w:val="left" w:pos="700"/>
        </w:tabs>
        <w:spacing w:line="239" w:lineRule="auto"/>
        <w:ind w:left="700" w:hanging="352"/>
        <w:jc w:val="both"/>
        <w:rPr>
          <w:rFonts w:ascii="Symbol" w:eastAsia="Symbol" w:hAnsi="Symbol"/>
          <w:sz w:val="24"/>
        </w:rPr>
      </w:pPr>
      <w:r>
        <w:rPr>
          <w:rFonts w:ascii="Arial" w:eastAsia="Arial" w:hAnsi="Arial"/>
          <w:sz w:val="24"/>
        </w:rPr>
        <w:t>Working Together to Safeguard Children 2015</w:t>
      </w:r>
    </w:p>
    <w:p w14:paraId="548D708B" w14:textId="77777777" w:rsidR="000E40DB" w:rsidRDefault="000E40DB" w:rsidP="000E40DB">
      <w:pPr>
        <w:numPr>
          <w:ilvl w:val="0"/>
          <w:numId w:val="13"/>
        </w:numPr>
        <w:tabs>
          <w:tab w:val="left" w:pos="700"/>
        </w:tabs>
        <w:spacing w:line="0" w:lineRule="atLeast"/>
        <w:ind w:left="700" w:hanging="352"/>
        <w:jc w:val="both"/>
        <w:rPr>
          <w:rFonts w:ascii="Symbol" w:eastAsia="Symbol" w:hAnsi="Symbol"/>
          <w:sz w:val="24"/>
        </w:rPr>
      </w:pPr>
      <w:r>
        <w:rPr>
          <w:rFonts w:ascii="Arial" w:eastAsia="Arial" w:hAnsi="Arial"/>
          <w:sz w:val="24"/>
        </w:rPr>
        <w:t>Sunderland Safeguarding Children Board Procedures</w:t>
      </w:r>
    </w:p>
    <w:p w14:paraId="51236DC5" w14:textId="77777777" w:rsidR="000E40DB" w:rsidRDefault="000E40DB" w:rsidP="000E40DB">
      <w:pPr>
        <w:spacing w:line="26" w:lineRule="exact"/>
        <w:jc w:val="both"/>
        <w:rPr>
          <w:rFonts w:ascii="Symbol" w:eastAsia="Symbol" w:hAnsi="Symbol"/>
          <w:sz w:val="24"/>
        </w:rPr>
      </w:pPr>
    </w:p>
    <w:p w14:paraId="57370046" w14:textId="77777777" w:rsidR="000E40DB" w:rsidRDefault="000E40DB" w:rsidP="000E40DB">
      <w:pPr>
        <w:numPr>
          <w:ilvl w:val="0"/>
          <w:numId w:val="13"/>
        </w:numPr>
        <w:tabs>
          <w:tab w:val="left" w:pos="700"/>
        </w:tabs>
        <w:spacing w:line="226" w:lineRule="auto"/>
        <w:ind w:left="700" w:right="380" w:hanging="352"/>
        <w:jc w:val="both"/>
        <w:rPr>
          <w:rFonts w:ascii="Symbol" w:eastAsia="Symbol" w:hAnsi="Symbol"/>
          <w:sz w:val="24"/>
        </w:rPr>
      </w:pPr>
      <w:r>
        <w:rPr>
          <w:rFonts w:ascii="Arial" w:eastAsia="Arial" w:hAnsi="Arial"/>
          <w:sz w:val="24"/>
        </w:rPr>
        <w:t xml:space="preserve">Sunderland City Council procedures for dealing with allegations/complaints against </w:t>
      </w:r>
      <w:proofErr w:type="gramStart"/>
      <w:r>
        <w:rPr>
          <w:rFonts w:ascii="Arial" w:eastAsia="Arial" w:hAnsi="Arial"/>
          <w:sz w:val="24"/>
        </w:rPr>
        <w:t>staff</w:t>
      </w:r>
      <w:proofErr w:type="gramEnd"/>
    </w:p>
    <w:p w14:paraId="741251DF" w14:textId="77777777" w:rsidR="000E40DB" w:rsidRDefault="000E40DB" w:rsidP="000E40DB">
      <w:pPr>
        <w:spacing w:line="2" w:lineRule="exact"/>
        <w:jc w:val="both"/>
        <w:rPr>
          <w:rFonts w:ascii="Symbol" w:eastAsia="Symbol" w:hAnsi="Symbol"/>
          <w:sz w:val="24"/>
        </w:rPr>
      </w:pPr>
    </w:p>
    <w:p w14:paraId="7DDBCD0C" w14:textId="77777777" w:rsidR="000E40DB" w:rsidRDefault="000E40DB" w:rsidP="000E40DB">
      <w:pPr>
        <w:numPr>
          <w:ilvl w:val="0"/>
          <w:numId w:val="13"/>
        </w:numPr>
        <w:tabs>
          <w:tab w:val="left" w:pos="700"/>
        </w:tabs>
        <w:spacing w:line="239" w:lineRule="auto"/>
        <w:ind w:left="700" w:hanging="352"/>
        <w:jc w:val="both"/>
        <w:rPr>
          <w:rFonts w:ascii="Symbol" w:eastAsia="Symbol" w:hAnsi="Symbol"/>
          <w:sz w:val="24"/>
        </w:rPr>
      </w:pPr>
      <w:r>
        <w:rPr>
          <w:rFonts w:ascii="Arial" w:eastAsia="Arial" w:hAnsi="Arial"/>
          <w:sz w:val="24"/>
        </w:rPr>
        <w:t>Data Protection Act 1998</w:t>
      </w:r>
    </w:p>
    <w:p w14:paraId="74563B12" w14:textId="77777777" w:rsidR="000E40DB" w:rsidRDefault="000E40DB" w:rsidP="000E40DB">
      <w:pPr>
        <w:numPr>
          <w:ilvl w:val="0"/>
          <w:numId w:val="13"/>
        </w:numPr>
        <w:tabs>
          <w:tab w:val="left" w:pos="700"/>
        </w:tabs>
        <w:spacing w:line="239" w:lineRule="auto"/>
        <w:ind w:left="700" w:hanging="352"/>
        <w:jc w:val="both"/>
        <w:rPr>
          <w:rFonts w:ascii="Symbol" w:eastAsia="Symbol" w:hAnsi="Symbol"/>
          <w:sz w:val="24"/>
        </w:rPr>
      </w:pPr>
      <w:r>
        <w:rPr>
          <w:rFonts w:ascii="Arial" w:eastAsia="Arial" w:hAnsi="Arial"/>
          <w:sz w:val="24"/>
        </w:rPr>
        <w:t>Sexual Offences Act 2003</w:t>
      </w:r>
    </w:p>
    <w:p w14:paraId="2B25092B" w14:textId="77777777" w:rsidR="000E40DB" w:rsidRDefault="000E40DB" w:rsidP="000E40DB">
      <w:pPr>
        <w:numPr>
          <w:ilvl w:val="0"/>
          <w:numId w:val="13"/>
        </w:numPr>
        <w:tabs>
          <w:tab w:val="left" w:pos="700"/>
        </w:tabs>
        <w:spacing w:line="239" w:lineRule="auto"/>
        <w:ind w:left="700" w:hanging="352"/>
        <w:jc w:val="both"/>
        <w:rPr>
          <w:rFonts w:ascii="Symbol" w:eastAsia="Symbol" w:hAnsi="Symbol"/>
          <w:sz w:val="24"/>
        </w:rPr>
      </w:pPr>
      <w:r>
        <w:rPr>
          <w:rFonts w:ascii="Arial" w:eastAsia="Arial" w:hAnsi="Arial"/>
          <w:sz w:val="24"/>
        </w:rPr>
        <w:t>Safeguarding Vulnerable Groups Act 2006</w:t>
      </w:r>
    </w:p>
    <w:p w14:paraId="46DD7230" w14:textId="77777777" w:rsidR="000E40DB" w:rsidRPr="00F8264D" w:rsidRDefault="000E40DB" w:rsidP="000E40DB">
      <w:pPr>
        <w:numPr>
          <w:ilvl w:val="0"/>
          <w:numId w:val="13"/>
        </w:numPr>
        <w:tabs>
          <w:tab w:val="left" w:pos="700"/>
        </w:tabs>
        <w:spacing w:line="237" w:lineRule="auto"/>
        <w:ind w:left="700" w:hanging="352"/>
        <w:jc w:val="both"/>
        <w:rPr>
          <w:rFonts w:ascii="Symbol" w:eastAsia="Symbol" w:hAnsi="Symbol"/>
          <w:sz w:val="24"/>
        </w:rPr>
      </w:pPr>
      <w:r>
        <w:rPr>
          <w:rFonts w:ascii="Arial" w:eastAsia="Arial" w:hAnsi="Arial"/>
          <w:sz w:val="24"/>
        </w:rPr>
        <w:t>Freedom of Information Act 2000</w:t>
      </w:r>
    </w:p>
    <w:p w14:paraId="387284CA" w14:textId="77777777" w:rsidR="000E40DB" w:rsidRPr="00DA04EC" w:rsidRDefault="000E40DB" w:rsidP="000E40DB">
      <w:pPr>
        <w:numPr>
          <w:ilvl w:val="0"/>
          <w:numId w:val="13"/>
        </w:numPr>
        <w:tabs>
          <w:tab w:val="left" w:pos="700"/>
        </w:tabs>
        <w:spacing w:line="237" w:lineRule="auto"/>
        <w:ind w:left="700" w:hanging="352"/>
        <w:jc w:val="both"/>
        <w:rPr>
          <w:rFonts w:ascii="Symbol" w:eastAsia="Symbol" w:hAnsi="Symbol"/>
          <w:sz w:val="24"/>
        </w:rPr>
      </w:pPr>
      <w:r>
        <w:rPr>
          <w:rFonts w:ascii="Arial" w:eastAsia="Arial" w:hAnsi="Arial"/>
          <w:sz w:val="24"/>
        </w:rPr>
        <w:t>Keeping Children safe in Education (2015)</w:t>
      </w:r>
    </w:p>
    <w:p w14:paraId="12C73E3B" w14:textId="32909872" w:rsidR="000E40DB" w:rsidRPr="00D60658" w:rsidRDefault="000E40DB" w:rsidP="00D60658">
      <w:pPr>
        <w:numPr>
          <w:ilvl w:val="0"/>
          <w:numId w:val="13"/>
        </w:numPr>
        <w:tabs>
          <w:tab w:val="left" w:pos="700"/>
        </w:tabs>
        <w:spacing w:line="237" w:lineRule="auto"/>
        <w:ind w:left="700" w:hanging="352"/>
        <w:jc w:val="both"/>
        <w:rPr>
          <w:rFonts w:ascii="Symbol" w:eastAsia="Symbol" w:hAnsi="Symbol"/>
          <w:sz w:val="24"/>
        </w:rPr>
      </w:pPr>
      <w:r>
        <w:rPr>
          <w:rFonts w:ascii="Arial" w:eastAsia="Arial" w:hAnsi="Arial"/>
          <w:sz w:val="24"/>
        </w:rPr>
        <w:t>Section 26 of the Counter Terrorism and Security Act (2015).</w:t>
      </w:r>
    </w:p>
    <w:sectPr w:rsidR="000E40DB" w:rsidRPr="00D60658" w:rsidSect="00D60658">
      <w:type w:val="continuous"/>
      <w:pgSz w:w="11900" w:h="16838" w:code="9"/>
      <w:pgMar w:top="567" w:right="1134" w:bottom="567" w:left="1134" w:header="0" w:footer="0" w:gutter="0"/>
      <w:cols w:space="0" w:equalWidth="0">
        <w:col w:w="933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A3EDC" w14:textId="77777777" w:rsidR="005E284B" w:rsidRDefault="005E284B" w:rsidP="008C5880">
      <w:r>
        <w:separator/>
      </w:r>
    </w:p>
  </w:endnote>
  <w:endnote w:type="continuationSeparator" w:id="0">
    <w:p w14:paraId="038D612D" w14:textId="77777777" w:rsidR="005E284B" w:rsidRDefault="005E284B" w:rsidP="008C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6F5BF" w14:textId="77777777" w:rsidR="005E284B" w:rsidRDefault="005E284B" w:rsidP="008C5880">
      <w:r>
        <w:separator/>
      </w:r>
    </w:p>
  </w:footnote>
  <w:footnote w:type="continuationSeparator" w:id="0">
    <w:p w14:paraId="575A5D7B" w14:textId="77777777" w:rsidR="005E284B" w:rsidRDefault="005E284B" w:rsidP="008C5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1B71EFA"/>
    <w:lvl w:ilvl="0" w:tplc="B2608242">
      <w:start w:val="1"/>
      <w:numFmt w:val="decimal"/>
      <w:lvlText w:val="%1."/>
      <w:lvlJc w:val="left"/>
    </w:lvl>
    <w:lvl w:ilvl="1" w:tplc="9CDAC9CC">
      <w:start w:val="1"/>
      <w:numFmt w:val="bullet"/>
      <w:lvlText w:val=""/>
      <w:lvlJc w:val="left"/>
    </w:lvl>
    <w:lvl w:ilvl="2" w:tplc="220460F8">
      <w:start w:val="1"/>
      <w:numFmt w:val="bullet"/>
      <w:lvlText w:val=""/>
      <w:lvlJc w:val="left"/>
    </w:lvl>
    <w:lvl w:ilvl="3" w:tplc="881407B2">
      <w:start w:val="1"/>
      <w:numFmt w:val="bullet"/>
      <w:lvlText w:val=""/>
      <w:lvlJc w:val="left"/>
    </w:lvl>
    <w:lvl w:ilvl="4" w:tplc="87B22F9C">
      <w:start w:val="1"/>
      <w:numFmt w:val="bullet"/>
      <w:lvlText w:val=""/>
      <w:lvlJc w:val="left"/>
    </w:lvl>
    <w:lvl w:ilvl="5" w:tplc="C108C18A">
      <w:start w:val="1"/>
      <w:numFmt w:val="bullet"/>
      <w:lvlText w:val=""/>
      <w:lvlJc w:val="left"/>
    </w:lvl>
    <w:lvl w:ilvl="6" w:tplc="7332CEE0">
      <w:start w:val="1"/>
      <w:numFmt w:val="bullet"/>
      <w:lvlText w:val=""/>
      <w:lvlJc w:val="left"/>
    </w:lvl>
    <w:lvl w:ilvl="7" w:tplc="E19E084E">
      <w:start w:val="1"/>
      <w:numFmt w:val="bullet"/>
      <w:lvlText w:val=""/>
      <w:lvlJc w:val="left"/>
    </w:lvl>
    <w:lvl w:ilvl="8" w:tplc="D9AC52EA">
      <w:start w:val="1"/>
      <w:numFmt w:val="bullet"/>
      <w:lvlText w:val=""/>
      <w:lvlJc w:val="left"/>
    </w:lvl>
  </w:abstractNum>
  <w:abstractNum w:abstractNumId="1" w15:restartNumberingAfterBreak="0">
    <w:nsid w:val="00000002"/>
    <w:multiLevelType w:val="hybridMultilevel"/>
    <w:tmpl w:val="79E2A9E2"/>
    <w:lvl w:ilvl="0" w:tplc="A48C1B04">
      <w:start w:val="1"/>
      <w:numFmt w:val="bullet"/>
      <w:lvlText w:val="•"/>
      <w:lvlJc w:val="left"/>
    </w:lvl>
    <w:lvl w:ilvl="1" w:tplc="DCCAE418">
      <w:start w:val="1"/>
      <w:numFmt w:val="bullet"/>
      <w:lvlText w:val=""/>
      <w:lvlJc w:val="left"/>
    </w:lvl>
    <w:lvl w:ilvl="2" w:tplc="0EAE8A62">
      <w:start w:val="1"/>
      <w:numFmt w:val="bullet"/>
      <w:lvlText w:val=""/>
      <w:lvlJc w:val="left"/>
    </w:lvl>
    <w:lvl w:ilvl="3" w:tplc="587A93D8">
      <w:start w:val="1"/>
      <w:numFmt w:val="bullet"/>
      <w:lvlText w:val=""/>
      <w:lvlJc w:val="left"/>
    </w:lvl>
    <w:lvl w:ilvl="4" w:tplc="6F708444">
      <w:start w:val="1"/>
      <w:numFmt w:val="bullet"/>
      <w:lvlText w:val=""/>
      <w:lvlJc w:val="left"/>
    </w:lvl>
    <w:lvl w:ilvl="5" w:tplc="8A0A42B6">
      <w:start w:val="1"/>
      <w:numFmt w:val="bullet"/>
      <w:lvlText w:val=""/>
      <w:lvlJc w:val="left"/>
    </w:lvl>
    <w:lvl w:ilvl="6" w:tplc="C024B318">
      <w:start w:val="1"/>
      <w:numFmt w:val="bullet"/>
      <w:lvlText w:val=""/>
      <w:lvlJc w:val="left"/>
    </w:lvl>
    <w:lvl w:ilvl="7" w:tplc="2D768BE8">
      <w:start w:val="1"/>
      <w:numFmt w:val="bullet"/>
      <w:lvlText w:val=""/>
      <w:lvlJc w:val="left"/>
    </w:lvl>
    <w:lvl w:ilvl="8" w:tplc="DABC127C">
      <w:start w:val="1"/>
      <w:numFmt w:val="bullet"/>
      <w:lvlText w:val=""/>
      <w:lvlJc w:val="left"/>
    </w:lvl>
  </w:abstractNum>
  <w:abstractNum w:abstractNumId="2" w15:restartNumberingAfterBreak="0">
    <w:nsid w:val="00000003"/>
    <w:multiLevelType w:val="hybridMultilevel"/>
    <w:tmpl w:val="7545E146"/>
    <w:lvl w:ilvl="0" w:tplc="B78605AC">
      <w:start w:val="1"/>
      <w:numFmt w:val="decimal"/>
      <w:lvlText w:val="%1."/>
      <w:lvlJc w:val="left"/>
    </w:lvl>
    <w:lvl w:ilvl="1" w:tplc="E07C9478">
      <w:start w:val="1"/>
      <w:numFmt w:val="bullet"/>
      <w:lvlText w:val=""/>
      <w:lvlJc w:val="left"/>
    </w:lvl>
    <w:lvl w:ilvl="2" w:tplc="6D70E3D8">
      <w:start w:val="1"/>
      <w:numFmt w:val="bullet"/>
      <w:lvlText w:val=""/>
      <w:lvlJc w:val="left"/>
    </w:lvl>
    <w:lvl w:ilvl="3" w:tplc="70F61B20">
      <w:start w:val="1"/>
      <w:numFmt w:val="bullet"/>
      <w:lvlText w:val=""/>
      <w:lvlJc w:val="left"/>
    </w:lvl>
    <w:lvl w:ilvl="4" w:tplc="DE120CDA">
      <w:start w:val="1"/>
      <w:numFmt w:val="bullet"/>
      <w:lvlText w:val=""/>
      <w:lvlJc w:val="left"/>
    </w:lvl>
    <w:lvl w:ilvl="5" w:tplc="5BE03424">
      <w:start w:val="1"/>
      <w:numFmt w:val="bullet"/>
      <w:lvlText w:val=""/>
      <w:lvlJc w:val="left"/>
    </w:lvl>
    <w:lvl w:ilvl="6" w:tplc="8F4CE642">
      <w:start w:val="1"/>
      <w:numFmt w:val="bullet"/>
      <w:lvlText w:val=""/>
      <w:lvlJc w:val="left"/>
    </w:lvl>
    <w:lvl w:ilvl="7" w:tplc="378A1146">
      <w:start w:val="1"/>
      <w:numFmt w:val="bullet"/>
      <w:lvlText w:val=""/>
      <w:lvlJc w:val="left"/>
    </w:lvl>
    <w:lvl w:ilvl="8" w:tplc="1CCACE66">
      <w:start w:val="1"/>
      <w:numFmt w:val="bullet"/>
      <w:lvlText w:val=""/>
      <w:lvlJc w:val="left"/>
    </w:lvl>
  </w:abstractNum>
  <w:abstractNum w:abstractNumId="3" w15:restartNumberingAfterBreak="0">
    <w:nsid w:val="00000004"/>
    <w:multiLevelType w:val="hybridMultilevel"/>
    <w:tmpl w:val="515F007C"/>
    <w:lvl w:ilvl="0" w:tplc="AE9E5CC8">
      <w:start w:val="11"/>
      <w:numFmt w:val="decimal"/>
      <w:lvlText w:val="%1."/>
      <w:lvlJc w:val="left"/>
    </w:lvl>
    <w:lvl w:ilvl="1" w:tplc="CEF2CFE8">
      <w:start w:val="1"/>
      <w:numFmt w:val="bullet"/>
      <w:lvlText w:val=""/>
      <w:lvlJc w:val="left"/>
    </w:lvl>
    <w:lvl w:ilvl="2" w:tplc="8A5ECC6E">
      <w:start w:val="1"/>
      <w:numFmt w:val="bullet"/>
      <w:lvlText w:val=""/>
      <w:lvlJc w:val="left"/>
    </w:lvl>
    <w:lvl w:ilvl="3" w:tplc="46BAD24A">
      <w:start w:val="1"/>
      <w:numFmt w:val="bullet"/>
      <w:lvlText w:val=""/>
      <w:lvlJc w:val="left"/>
    </w:lvl>
    <w:lvl w:ilvl="4" w:tplc="07E2A958">
      <w:start w:val="1"/>
      <w:numFmt w:val="bullet"/>
      <w:lvlText w:val=""/>
      <w:lvlJc w:val="left"/>
    </w:lvl>
    <w:lvl w:ilvl="5" w:tplc="36941CE8">
      <w:start w:val="1"/>
      <w:numFmt w:val="bullet"/>
      <w:lvlText w:val=""/>
      <w:lvlJc w:val="left"/>
    </w:lvl>
    <w:lvl w:ilvl="6" w:tplc="5CB29946">
      <w:start w:val="1"/>
      <w:numFmt w:val="bullet"/>
      <w:lvlText w:val=""/>
      <w:lvlJc w:val="left"/>
    </w:lvl>
    <w:lvl w:ilvl="7" w:tplc="7DA460C4">
      <w:start w:val="1"/>
      <w:numFmt w:val="bullet"/>
      <w:lvlText w:val=""/>
      <w:lvlJc w:val="left"/>
    </w:lvl>
    <w:lvl w:ilvl="8" w:tplc="B930F7C6">
      <w:start w:val="1"/>
      <w:numFmt w:val="bullet"/>
      <w:lvlText w:val=""/>
      <w:lvlJc w:val="left"/>
    </w:lvl>
  </w:abstractNum>
  <w:abstractNum w:abstractNumId="4" w15:restartNumberingAfterBreak="0">
    <w:nsid w:val="00000005"/>
    <w:multiLevelType w:val="hybridMultilevel"/>
    <w:tmpl w:val="5BD062C2"/>
    <w:lvl w:ilvl="0" w:tplc="C76E444C">
      <w:start w:val="1"/>
      <w:numFmt w:val="bullet"/>
      <w:lvlText w:val=""/>
      <w:lvlJc w:val="left"/>
    </w:lvl>
    <w:lvl w:ilvl="1" w:tplc="7F2C2106">
      <w:start w:val="1"/>
      <w:numFmt w:val="bullet"/>
      <w:lvlText w:val=""/>
      <w:lvlJc w:val="left"/>
    </w:lvl>
    <w:lvl w:ilvl="2" w:tplc="49DA7E4E">
      <w:start w:val="1"/>
      <w:numFmt w:val="bullet"/>
      <w:lvlText w:val=""/>
      <w:lvlJc w:val="left"/>
    </w:lvl>
    <w:lvl w:ilvl="3" w:tplc="E0F8426A">
      <w:start w:val="1"/>
      <w:numFmt w:val="bullet"/>
      <w:lvlText w:val=""/>
      <w:lvlJc w:val="left"/>
    </w:lvl>
    <w:lvl w:ilvl="4" w:tplc="5CB63940">
      <w:start w:val="1"/>
      <w:numFmt w:val="bullet"/>
      <w:lvlText w:val=""/>
      <w:lvlJc w:val="left"/>
    </w:lvl>
    <w:lvl w:ilvl="5" w:tplc="9390973A">
      <w:start w:val="1"/>
      <w:numFmt w:val="bullet"/>
      <w:lvlText w:val=""/>
      <w:lvlJc w:val="left"/>
    </w:lvl>
    <w:lvl w:ilvl="6" w:tplc="1E9A4246">
      <w:start w:val="1"/>
      <w:numFmt w:val="bullet"/>
      <w:lvlText w:val=""/>
      <w:lvlJc w:val="left"/>
    </w:lvl>
    <w:lvl w:ilvl="7" w:tplc="F69202E2">
      <w:start w:val="1"/>
      <w:numFmt w:val="bullet"/>
      <w:lvlText w:val=""/>
      <w:lvlJc w:val="left"/>
    </w:lvl>
    <w:lvl w:ilvl="8" w:tplc="0EF419FA">
      <w:start w:val="1"/>
      <w:numFmt w:val="bullet"/>
      <w:lvlText w:val=""/>
      <w:lvlJc w:val="left"/>
    </w:lvl>
  </w:abstractNum>
  <w:abstractNum w:abstractNumId="5" w15:restartNumberingAfterBreak="0">
    <w:nsid w:val="00000006"/>
    <w:multiLevelType w:val="hybridMultilevel"/>
    <w:tmpl w:val="12200854"/>
    <w:lvl w:ilvl="0" w:tplc="A0D0D7B6">
      <w:start w:val="1"/>
      <w:numFmt w:val="bullet"/>
      <w:lvlText w:val=""/>
      <w:lvlJc w:val="left"/>
    </w:lvl>
    <w:lvl w:ilvl="1" w:tplc="F9780016">
      <w:start w:val="1"/>
      <w:numFmt w:val="bullet"/>
      <w:lvlText w:val=""/>
      <w:lvlJc w:val="left"/>
    </w:lvl>
    <w:lvl w:ilvl="2" w:tplc="A74EFFB8">
      <w:start w:val="1"/>
      <w:numFmt w:val="bullet"/>
      <w:lvlText w:val=""/>
      <w:lvlJc w:val="left"/>
    </w:lvl>
    <w:lvl w:ilvl="3" w:tplc="C9402250">
      <w:start w:val="1"/>
      <w:numFmt w:val="bullet"/>
      <w:lvlText w:val=""/>
      <w:lvlJc w:val="left"/>
    </w:lvl>
    <w:lvl w:ilvl="4" w:tplc="A08473A0">
      <w:start w:val="1"/>
      <w:numFmt w:val="bullet"/>
      <w:lvlText w:val=""/>
      <w:lvlJc w:val="left"/>
    </w:lvl>
    <w:lvl w:ilvl="5" w:tplc="1F508078">
      <w:start w:val="1"/>
      <w:numFmt w:val="bullet"/>
      <w:lvlText w:val=""/>
      <w:lvlJc w:val="left"/>
    </w:lvl>
    <w:lvl w:ilvl="6" w:tplc="0BC29436">
      <w:start w:val="1"/>
      <w:numFmt w:val="bullet"/>
      <w:lvlText w:val=""/>
      <w:lvlJc w:val="left"/>
    </w:lvl>
    <w:lvl w:ilvl="7" w:tplc="70D63F94">
      <w:start w:val="1"/>
      <w:numFmt w:val="bullet"/>
      <w:lvlText w:val=""/>
      <w:lvlJc w:val="left"/>
    </w:lvl>
    <w:lvl w:ilvl="8" w:tplc="641AD858">
      <w:start w:val="1"/>
      <w:numFmt w:val="bullet"/>
      <w:lvlText w:val=""/>
      <w:lvlJc w:val="left"/>
    </w:lvl>
  </w:abstractNum>
  <w:abstractNum w:abstractNumId="6" w15:restartNumberingAfterBreak="0">
    <w:nsid w:val="00000007"/>
    <w:multiLevelType w:val="hybridMultilevel"/>
    <w:tmpl w:val="4DB127F8"/>
    <w:lvl w:ilvl="0" w:tplc="A1DAD23C">
      <w:start w:val="1"/>
      <w:numFmt w:val="bullet"/>
      <w:lvlText w:val=""/>
      <w:lvlJc w:val="left"/>
    </w:lvl>
    <w:lvl w:ilvl="1" w:tplc="BF466C94">
      <w:start w:val="1"/>
      <w:numFmt w:val="bullet"/>
      <w:lvlText w:val=""/>
      <w:lvlJc w:val="left"/>
    </w:lvl>
    <w:lvl w:ilvl="2" w:tplc="E6B2DCB4">
      <w:start w:val="1"/>
      <w:numFmt w:val="bullet"/>
      <w:lvlText w:val=""/>
      <w:lvlJc w:val="left"/>
    </w:lvl>
    <w:lvl w:ilvl="3" w:tplc="89AAC422">
      <w:start w:val="1"/>
      <w:numFmt w:val="bullet"/>
      <w:lvlText w:val=""/>
      <w:lvlJc w:val="left"/>
    </w:lvl>
    <w:lvl w:ilvl="4" w:tplc="FCB8C340">
      <w:start w:val="1"/>
      <w:numFmt w:val="bullet"/>
      <w:lvlText w:val=""/>
      <w:lvlJc w:val="left"/>
    </w:lvl>
    <w:lvl w:ilvl="5" w:tplc="FEDA8724">
      <w:start w:val="1"/>
      <w:numFmt w:val="bullet"/>
      <w:lvlText w:val=""/>
      <w:lvlJc w:val="left"/>
    </w:lvl>
    <w:lvl w:ilvl="6" w:tplc="F4F62724">
      <w:start w:val="1"/>
      <w:numFmt w:val="bullet"/>
      <w:lvlText w:val=""/>
      <w:lvlJc w:val="left"/>
    </w:lvl>
    <w:lvl w:ilvl="7" w:tplc="D2C0BEF2">
      <w:start w:val="1"/>
      <w:numFmt w:val="bullet"/>
      <w:lvlText w:val=""/>
      <w:lvlJc w:val="left"/>
    </w:lvl>
    <w:lvl w:ilvl="8" w:tplc="E0D871C8">
      <w:start w:val="1"/>
      <w:numFmt w:val="bullet"/>
      <w:lvlText w:val=""/>
      <w:lvlJc w:val="left"/>
    </w:lvl>
  </w:abstractNum>
  <w:abstractNum w:abstractNumId="7" w15:restartNumberingAfterBreak="0">
    <w:nsid w:val="00000008"/>
    <w:multiLevelType w:val="hybridMultilevel"/>
    <w:tmpl w:val="0216231A"/>
    <w:lvl w:ilvl="0" w:tplc="91B0AA3E">
      <w:start w:val="1"/>
      <w:numFmt w:val="bullet"/>
      <w:lvlText w:val=""/>
      <w:lvlJc w:val="left"/>
    </w:lvl>
    <w:lvl w:ilvl="1" w:tplc="82DE0C8E">
      <w:start w:val="1"/>
      <w:numFmt w:val="bullet"/>
      <w:lvlText w:val=""/>
      <w:lvlJc w:val="left"/>
    </w:lvl>
    <w:lvl w:ilvl="2" w:tplc="EF042C62">
      <w:start w:val="1"/>
      <w:numFmt w:val="bullet"/>
      <w:lvlText w:val=""/>
      <w:lvlJc w:val="left"/>
    </w:lvl>
    <w:lvl w:ilvl="3" w:tplc="1EB21DA4">
      <w:start w:val="1"/>
      <w:numFmt w:val="bullet"/>
      <w:lvlText w:val=""/>
      <w:lvlJc w:val="left"/>
    </w:lvl>
    <w:lvl w:ilvl="4" w:tplc="94809F0C">
      <w:start w:val="1"/>
      <w:numFmt w:val="bullet"/>
      <w:lvlText w:val=""/>
      <w:lvlJc w:val="left"/>
    </w:lvl>
    <w:lvl w:ilvl="5" w:tplc="20945A06">
      <w:start w:val="1"/>
      <w:numFmt w:val="bullet"/>
      <w:lvlText w:val=""/>
      <w:lvlJc w:val="left"/>
    </w:lvl>
    <w:lvl w:ilvl="6" w:tplc="12A833F8">
      <w:start w:val="1"/>
      <w:numFmt w:val="bullet"/>
      <w:lvlText w:val=""/>
      <w:lvlJc w:val="left"/>
    </w:lvl>
    <w:lvl w:ilvl="7" w:tplc="02B064BC">
      <w:start w:val="1"/>
      <w:numFmt w:val="bullet"/>
      <w:lvlText w:val=""/>
      <w:lvlJc w:val="left"/>
    </w:lvl>
    <w:lvl w:ilvl="8" w:tplc="1F7AF812">
      <w:start w:val="1"/>
      <w:numFmt w:val="bullet"/>
      <w:lvlText w:val=""/>
      <w:lvlJc w:val="left"/>
    </w:lvl>
  </w:abstractNum>
  <w:abstractNum w:abstractNumId="8" w15:restartNumberingAfterBreak="0">
    <w:nsid w:val="00000009"/>
    <w:multiLevelType w:val="hybridMultilevel"/>
    <w:tmpl w:val="1F16E9E8"/>
    <w:lvl w:ilvl="0" w:tplc="57DC2E74">
      <w:start w:val="1"/>
      <w:numFmt w:val="bullet"/>
      <w:lvlText w:val="•"/>
      <w:lvlJc w:val="left"/>
    </w:lvl>
    <w:lvl w:ilvl="1" w:tplc="89E4599E">
      <w:start w:val="1"/>
      <w:numFmt w:val="bullet"/>
      <w:lvlText w:val=""/>
      <w:lvlJc w:val="left"/>
    </w:lvl>
    <w:lvl w:ilvl="2" w:tplc="8CF2B810">
      <w:start w:val="1"/>
      <w:numFmt w:val="bullet"/>
      <w:lvlText w:val=""/>
      <w:lvlJc w:val="left"/>
    </w:lvl>
    <w:lvl w:ilvl="3" w:tplc="E6E45184">
      <w:start w:val="1"/>
      <w:numFmt w:val="bullet"/>
      <w:lvlText w:val=""/>
      <w:lvlJc w:val="left"/>
    </w:lvl>
    <w:lvl w:ilvl="4" w:tplc="BB5EBF50">
      <w:start w:val="1"/>
      <w:numFmt w:val="bullet"/>
      <w:lvlText w:val=""/>
      <w:lvlJc w:val="left"/>
    </w:lvl>
    <w:lvl w:ilvl="5" w:tplc="EF288EBA">
      <w:start w:val="1"/>
      <w:numFmt w:val="bullet"/>
      <w:lvlText w:val=""/>
      <w:lvlJc w:val="left"/>
    </w:lvl>
    <w:lvl w:ilvl="6" w:tplc="0C6CF344">
      <w:start w:val="1"/>
      <w:numFmt w:val="bullet"/>
      <w:lvlText w:val=""/>
      <w:lvlJc w:val="left"/>
    </w:lvl>
    <w:lvl w:ilvl="7" w:tplc="351A7806">
      <w:start w:val="1"/>
      <w:numFmt w:val="bullet"/>
      <w:lvlText w:val=""/>
      <w:lvlJc w:val="left"/>
    </w:lvl>
    <w:lvl w:ilvl="8" w:tplc="FDC65B90">
      <w:start w:val="1"/>
      <w:numFmt w:val="bullet"/>
      <w:lvlText w:val=""/>
      <w:lvlJc w:val="left"/>
    </w:lvl>
  </w:abstractNum>
  <w:abstractNum w:abstractNumId="9" w15:restartNumberingAfterBreak="0">
    <w:nsid w:val="0000000A"/>
    <w:multiLevelType w:val="hybridMultilevel"/>
    <w:tmpl w:val="1190CDE6"/>
    <w:lvl w:ilvl="0" w:tplc="93DABD1A">
      <w:start w:val="1"/>
      <w:numFmt w:val="bullet"/>
      <w:lvlText w:val=""/>
      <w:lvlJc w:val="left"/>
    </w:lvl>
    <w:lvl w:ilvl="1" w:tplc="138066E4">
      <w:start w:val="1"/>
      <w:numFmt w:val="bullet"/>
      <w:lvlText w:val=""/>
      <w:lvlJc w:val="left"/>
    </w:lvl>
    <w:lvl w:ilvl="2" w:tplc="C290B404">
      <w:start w:val="1"/>
      <w:numFmt w:val="bullet"/>
      <w:lvlText w:val=""/>
      <w:lvlJc w:val="left"/>
    </w:lvl>
    <w:lvl w:ilvl="3" w:tplc="85D262AA">
      <w:start w:val="1"/>
      <w:numFmt w:val="bullet"/>
      <w:lvlText w:val=""/>
      <w:lvlJc w:val="left"/>
    </w:lvl>
    <w:lvl w:ilvl="4" w:tplc="A1FE38F6">
      <w:start w:val="1"/>
      <w:numFmt w:val="bullet"/>
      <w:lvlText w:val=""/>
      <w:lvlJc w:val="left"/>
    </w:lvl>
    <w:lvl w:ilvl="5" w:tplc="7FC2BE1C">
      <w:start w:val="1"/>
      <w:numFmt w:val="bullet"/>
      <w:lvlText w:val=""/>
      <w:lvlJc w:val="left"/>
    </w:lvl>
    <w:lvl w:ilvl="6" w:tplc="D58E51C0">
      <w:start w:val="1"/>
      <w:numFmt w:val="bullet"/>
      <w:lvlText w:val=""/>
      <w:lvlJc w:val="left"/>
    </w:lvl>
    <w:lvl w:ilvl="7" w:tplc="BE7C4C14">
      <w:start w:val="1"/>
      <w:numFmt w:val="bullet"/>
      <w:lvlText w:val=""/>
      <w:lvlJc w:val="left"/>
    </w:lvl>
    <w:lvl w:ilvl="8" w:tplc="080C34FC">
      <w:start w:val="1"/>
      <w:numFmt w:val="bullet"/>
      <w:lvlText w:val=""/>
      <w:lvlJc w:val="left"/>
    </w:lvl>
  </w:abstractNum>
  <w:abstractNum w:abstractNumId="10" w15:restartNumberingAfterBreak="0">
    <w:nsid w:val="0000000B"/>
    <w:multiLevelType w:val="hybridMultilevel"/>
    <w:tmpl w:val="66EF438C"/>
    <w:lvl w:ilvl="0" w:tplc="269A45F0">
      <w:start w:val="1"/>
      <w:numFmt w:val="bullet"/>
      <w:lvlText w:val="•"/>
      <w:lvlJc w:val="left"/>
    </w:lvl>
    <w:lvl w:ilvl="1" w:tplc="9542B0D2">
      <w:start w:val="1"/>
      <w:numFmt w:val="bullet"/>
      <w:lvlText w:val=""/>
      <w:lvlJc w:val="left"/>
    </w:lvl>
    <w:lvl w:ilvl="2" w:tplc="1F9AA856">
      <w:start w:val="1"/>
      <w:numFmt w:val="bullet"/>
      <w:lvlText w:val=""/>
      <w:lvlJc w:val="left"/>
    </w:lvl>
    <w:lvl w:ilvl="3" w:tplc="6F021632">
      <w:start w:val="1"/>
      <w:numFmt w:val="bullet"/>
      <w:lvlText w:val=""/>
      <w:lvlJc w:val="left"/>
    </w:lvl>
    <w:lvl w:ilvl="4" w:tplc="0276E87C">
      <w:start w:val="1"/>
      <w:numFmt w:val="bullet"/>
      <w:lvlText w:val=""/>
      <w:lvlJc w:val="left"/>
    </w:lvl>
    <w:lvl w:ilvl="5" w:tplc="7C0675F8">
      <w:start w:val="1"/>
      <w:numFmt w:val="bullet"/>
      <w:lvlText w:val=""/>
      <w:lvlJc w:val="left"/>
    </w:lvl>
    <w:lvl w:ilvl="6" w:tplc="1304FF04">
      <w:start w:val="1"/>
      <w:numFmt w:val="bullet"/>
      <w:lvlText w:val=""/>
      <w:lvlJc w:val="left"/>
    </w:lvl>
    <w:lvl w:ilvl="7" w:tplc="F3DCEF92">
      <w:start w:val="1"/>
      <w:numFmt w:val="bullet"/>
      <w:lvlText w:val=""/>
      <w:lvlJc w:val="left"/>
    </w:lvl>
    <w:lvl w:ilvl="8" w:tplc="396676B6">
      <w:start w:val="1"/>
      <w:numFmt w:val="bullet"/>
      <w:lvlText w:val=""/>
      <w:lvlJc w:val="left"/>
    </w:lvl>
  </w:abstractNum>
  <w:abstractNum w:abstractNumId="11" w15:restartNumberingAfterBreak="0">
    <w:nsid w:val="0000000C"/>
    <w:multiLevelType w:val="hybridMultilevel"/>
    <w:tmpl w:val="140E0F76"/>
    <w:lvl w:ilvl="0" w:tplc="F5C66838">
      <w:start w:val="1"/>
      <w:numFmt w:val="bullet"/>
      <w:lvlText w:val=""/>
      <w:lvlJc w:val="left"/>
    </w:lvl>
    <w:lvl w:ilvl="1" w:tplc="9364F8DA">
      <w:start w:val="1"/>
      <w:numFmt w:val="bullet"/>
      <w:lvlText w:val=""/>
      <w:lvlJc w:val="left"/>
    </w:lvl>
    <w:lvl w:ilvl="2" w:tplc="4E1C0CC4">
      <w:start w:val="1"/>
      <w:numFmt w:val="bullet"/>
      <w:lvlText w:val=""/>
      <w:lvlJc w:val="left"/>
    </w:lvl>
    <w:lvl w:ilvl="3" w:tplc="000E722C">
      <w:start w:val="1"/>
      <w:numFmt w:val="bullet"/>
      <w:lvlText w:val=""/>
      <w:lvlJc w:val="left"/>
    </w:lvl>
    <w:lvl w:ilvl="4" w:tplc="8676D39C">
      <w:start w:val="1"/>
      <w:numFmt w:val="bullet"/>
      <w:lvlText w:val=""/>
      <w:lvlJc w:val="left"/>
    </w:lvl>
    <w:lvl w:ilvl="5" w:tplc="BC80F3DC">
      <w:start w:val="1"/>
      <w:numFmt w:val="bullet"/>
      <w:lvlText w:val=""/>
      <w:lvlJc w:val="left"/>
    </w:lvl>
    <w:lvl w:ilvl="6" w:tplc="DCF4FA2C">
      <w:start w:val="1"/>
      <w:numFmt w:val="bullet"/>
      <w:lvlText w:val=""/>
      <w:lvlJc w:val="left"/>
    </w:lvl>
    <w:lvl w:ilvl="7" w:tplc="107E25F6">
      <w:start w:val="1"/>
      <w:numFmt w:val="bullet"/>
      <w:lvlText w:val=""/>
      <w:lvlJc w:val="left"/>
    </w:lvl>
    <w:lvl w:ilvl="8" w:tplc="B22CF2D0">
      <w:start w:val="1"/>
      <w:numFmt w:val="bullet"/>
      <w:lvlText w:val=""/>
      <w:lvlJc w:val="left"/>
    </w:lvl>
  </w:abstractNum>
  <w:abstractNum w:abstractNumId="12" w15:restartNumberingAfterBreak="0">
    <w:nsid w:val="0000000D"/>
    <w:multiLevelType w:val="hybridMultilevel"/>
    <w:tmpl w:val="3352255A"/>
    <w:lvl w:ilvl="0" w:tplc="EC88D14E">
      <w:start w:val="1"/>
      <w:numFmt w:val="bullet"/>
      <w:lvlText w:val=""/>
      <w:lvlJc w:val="left"/>
    </w:lvl>
    <w:lvl w:ilvl="1" w:tplc="3A60C398">
      <w:start w:val="1"/>
      <w:numFmt w:val="bullet"/>
      <w:lvlText w:val=""/>
      <w:lvlJc w:val="left"/>
    </w:lvl>
    <w:lvl w:ilvl="2" w:tplc="1520D606">
      <w:start w:val="1"/>
      <w:numFmt w:val="bullet"/>
      <w:lvlText w:val=""/>
      <w:lvlJc w:val="left"/>
    </w:lvl>
    <w:lvl w:ilvl="3" w:tplc="53509DAA">
      <w:start w:val="1"/>
      <w:numFmt w:val="bullet"/>
      <w:lvlText w:val=""/>
      <w:lvlJc w:val="left"/>
    </w:lvl>
    <w:lvl w:ilvl="4" w:tplc="03AC5348">
      <w:start w:val="1"/>
      <w:numFmt w:val="bullet"/>
      <w:lvlText w:val=""/>
      <w:lvlJc w:val="left"/>
    </w:lvl>
    <w:lvl w:ilvl="5" w:tplc="814E009C">
      <w:start w:val="1"/>
      <w:numFmt w:val="bullet"/>
      <w:lvlText w:val=""/>
      <w:lvlJc w:val="left"/>
    </w:lvl>
    <w:lvl w:ilvl="6" w:tplc="B3E4B7AC">
      <w:start w:val="1"/>
      <w:numFmt w:val="bullet"/>
      <w:lvlText w:val=""/>
      <w:lvlJc w:val="left"/>
    </w:lvl>
    <w:lvl w:ilvl="7" w:tplc="B3C2BF4A">
      <w:start w:val="1"/>
      <w:numFmt w:val="bullet"/>
      <w:lvlText w:val=""/>
      <w:lvlJc w:val="left"/>
    </w:lvl>
    <w:lvl w:ilvl="8" w:tplc="FB766334">
      <w:start w:val="1"/>
      <w:numFmt w:val="bullet"/>
      <w:lvlText w:val=""/>
      <w:lvlJc w:val="left"/>
    </w:lvl>
  </w:abstractNum>
  <w:abstractNum w:abstractNumId="13" w15:restartNumberingAfterBreak="0">
    <w:nsid w:val="054A201A"/>
    <w:multiLevelType w:val="hybridMultilevel"/>
    <w:tmpl w:val="9A40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5154761">
    <w:abstractNumId w:val="0"/>
  </w:num>
  <w:num w:numId="2" w16cid:durableId="1602492261">
    <w:abstractNumId w:val="1"/>
  </w:num>
  <w:num w:numId="3" w16cid:durableId="614944223">
    <w:abstractNumId w:val="2"/>
  </w:num>
  <w:num w:numId="4" w16cid:durableId="1737124303">
    <w:abstractNumId w:val="3"/>
  </w:num>
  <w:num w:numId="5" w16cid:durableId="1383141083">
    <w:abstractNumId w:val="4"/>
  </w:num>
  <w:num w:numId="6" w16cid:durableId="330909861">
    <w:abstractNumId w:val="5"/>
  </w:num>
  <w:num w:numId="7" w16cid:durableId="996567277">
    <w:abstractNumId w:val="6"/>
  </w:num>
  <w:num w:numId="8" w16cid:durableId="1251045934">
    <w:abstractNumId w:val="7"/>
  </w:num>
  <w:num w:numId="9" w16cid:durableId="446775627">
    <w:abstractNumId w:val="8"/>
  </w:num>
  <w:num w:numId="10" w16cid:durableId="1572037702">
    <w:abstractNumId w:val="9"/>
  </w:num>
  <w:num w:numId="11" w16cid:durableId="1035042061">
    <w:abstractNumId w:val="10"/>
  </w:num>
  <w:num w:numId="12" w16cid:durableId="1429155113">
    <w:abstractNumId w:val="11"/>
  </w:num>
  <w:num w:numId="13" w16cid:durableId="1592733937">
    <w:abstractNumId w:val="12"/>
  </w:num>
  <w:num w:numId="14" w16cid:durableId="18782764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97"/>
    <w:rsid w:val="00005717"/>
    <w:rsid w:val="00017559"/>
    <w:rsid w:val="00020CC9"/>
    <w:rsid w:val="00027796"/>
    <w:rsid w:val="00051E33"/>
    <w:rsid w:val="000551AE"/>
    <w:rsid w:val="000E40DB"/>
    <w:rsid w:val="000F4132"/>
    <w:rsid w:val="00100BBD"/>
    <w:rsid w:val="00170618"/>
    <w:rsid w:val="001A1866"/>
    <w:rsid w:val="001B017F"/>
    <w:rsid w:val="001F05C9"/>
    <w:rsid w:val="00200DB0"/>
    <w:rsid w:val="00204166"/>
    <w:rsid w:val="002158BB"/>
    <w:rsid w:val="00233399"/>
    <w:rsid w:val="00295D1B"/>
    <w:rsid w:val="002A1359"/>
    <w:rsid w:val="002D3C5F"/>
    <w:rsid w:val="002F48AA"/>
    <w:rsid w:val="003324C0"/>
    <w:rsid w:val="00346D2A"/>
    <w:rsid w:val="003475FA"/>
    <w:rsid w:val="00352E5D"/>
    <w:rsid w:val="00390FDE"/>
    <w:rsid w:val="003D75A0"/>
    <w:rsid w:val="003E5245"/>
    <w:rsid w:val="003F1A17"/>
    <w:rsid w:val="0045432C"/>
    <w:rsid w:val="004A7366"/>
    <w:rsid w:val="004C442B"/>
    <w:rsid w:val="004F0F7B"/>
    <w:rsid w:val="00514144"/>
    <w:rsid w:val="00514FF3"/>
    <w:rsid w:val="00523371"/>
    <w:rsid w:val="005411B8"/>
    <w:rsid w:val="0058178F"/>
    <w:rsid w:val="005952F9"/>
    <w:rsid w:val="005B269F"/>
    <w:rsid w:val="005D156B"/>
    <w:rsid w:val="005E284B"/>
    <w:rsid w:val="00632A3D"/>
    <w:rsid w:val="00632C40"/>
    <w:rsid w:val="00640653"/>
    <w:rsid w:val="0065298E"/>
    <w:rsid w:val="0067431D"/>
    <w:rsid w:val="006C5C66"/>
    <w:rsid w:val="006F21D0"/>
    <w:rsid w:val="0071172B"/>
    <w:rsid w:val="00771633"/>
    <w:rsid w:val="00783E97"/>
    <w:rsid w:val="00786A84"/>
    <w:rsid w:val="007A492F"/>
    <w:rsid w:val="007D76EB"/>
    <w:rsid w:val="008012E1"/>
    <w:rsid w:val="00832BA6"/>
    <w:rsid w:val="00837C88"/>
    <w:rsid w:val="00845147"/>
    <w:rsid w:val="008501AC"/>
    <w:rsid w:val="008941AD"/>
    <w:rsid w:val="008A2880"/>
    <w:rsid w:val="008B4D1D"/>
    <w:rsid w:val="008C5880"/>
    <w:rsid w:val="0093166F"/>
    <w:rsid w:val="00955D52"/>
    <w:rsid w:val="009565CA"/>
    <w:rsid w:val="00960B40"/>
    <w:rsid w:val="0098706F"/>
    <w:rsid w:val="009A71A4"/>
    <w:rsid w:val="009C28C0"/>
    <w:rsid w:val="009E08D9"/>
    <w:rsid w:val="009F2BB3"/>
    <w:rsid w:val="00A23D39"/>
    <w:rsid w:val="00A61BBA"/>
    <w:rsid w:val="00A6201E"/>
    <w:rsid w:val="00A663E3"/>
    <w:rsid w:val="00A76092"/>
    <w:rsid w:val="00A87556"/>
    <w:rsid w:val="00AB2F8D"/>
    <w:rsid w:val="00B52CEC"/>
    <w:rsid w:val="00B65293"/>
    <w:rsid w:val="00B776A7"/>
    <w:rsid w:val="00B83576"/>
    <w:rsid w:val="00BA3E18"/>
    <w:rsid w:val="00BC73B5"/>
    <w:rsid w:val="00BE6062"/>
    <w:rsid w:val="00BE6AA3"/>
    <w:rsid w:val="00BF4ED3"/>
    <w:rsid w:val="00C149DB"/>
    <w:rsid w:val="00C33CAC"/>
    <w:rsid w:val="00C75C14"/>
    <w:rsid w:val="00C778A4"/>
    <w:rsid w:val="00C80E4B"/>
    <w:rsid w:val="00D01127"/>
    <w:rsid w:val="00D0614F"/>
    <w:rsid w:val="00D135A2"/>
    <w:rsid w:val="00D33171"/>
    <w:rsid w:val="00D60658"/>
    <w:rsid w:val="00DA04EC"/>
    <w:rsid w:val="00DA650A"/>
    <w:rsid w:val="00DB0D24"/>
    <w:rsid w:val="00DB4D27"/>
    <w:rsid w:val="00DC415D"/>
    <w:rsid w:val="00DC41B2"/>
    <w:rsid w:val="00DC5F32"/>
    <w:rsid w:val="00DF01D1"/>
    <w:rsid w:val="00E034C3"/>
    <w:rsid w:val="00E27E3C"/>
    <w:rsid w:val="00E46819"/>
    <w:rsid w:val="00E53FA8"/>
    <w:rsid w:val="00E927C0"/>
    <w:rsid w:val="00EB5251"/>
    <w:rsid w:val="00EC15CB"/>
    <w:rsid w:val="00EC37F8"/>
    <w:rsid w:val="00EF0DF1"/>
    <w:rsid w:val="00F276E8"/>
    <w:rsid w:val="00F27F13"/>
    <w:rsid w:val="00F73CE0"/>
    <w:rsid w:val="00F8264D"/>
    <w:rsid w:val="00FB73AA"/>
    <w:rsid w:val="00FC2349"/>
    <w:rsid w:val="00FE43D4"/>
    <w:rsid w:val="00FE6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BBAE1"/>
  <w15:chartTrackingRefBased/>
  <w15:docId w15:val="{DA07FF8D-119A-4E13-A30A-44C92969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73B5"/>
    <w:pPr>
      <w:keepNext/>
      <w:autoSpaceDE w:val="0"/>
      <w:autoSpaceDN w:val="0"/>
      <w:adjustRightInd w:val="0"/>
      <w:outlineLvl w:val="0"/>
    </w:pPr>
    <w:rPr>
      <w:rFonts w:ascii="Georgia" w:eastAsia="Times New Roman" w:hAnsi="Georgia"/>
      <w:b/>
      <w:bCs/>
      <w:sz w:val="36"/>
      <w:szCs w:val="36"/>
      <w:lang w:eastAsia="en-US"/>
    </w:rPr>
  </w:style>
  <w:style w:type="paragraph" w:styleId="Heading3">
    <w:name w:val="heading 3"/>
    <w:basedOn w:val="Normal"/>
    <w:next w:val="Normal"/>
    <w:link w:val="Heading3Char"/>
    <w:uiPriority w:val="9"/>
    <w:semiHidden/>
    <w:unhideWhenUsed/>
    <w:qFormat/>
    <w:rsid w:val="0002779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33CAC"/>
    <w:rPr>
      <w:rFonts w:ascii="Arial" w:hAnsi="Arial" w:cs="Arial" w:hint="default"/>
      <w:color w:val="A97FB9"/>
      <w:sz w:val="18"/>
      <w:szCs w:val="18"/>
      <w:u w:val="single"/>
    </w:rPr>
  </w:style>
  <w:style w:type="paragraph" w:styleId="NormalWeb">
    <w:name w:val="Normal (Web)"/>
    <w:basedOn w:val="Normal"/>
    <w:uiPriority w:val="99"/>
    <w:semiHidden/>
    <w:unhideWhenUsed/>
    <w:rsid w:val="00C33CAC"/>
    <w:pPr>
      <w:spacing w:before="100" w:beforeAutospacing="1" w:after="100" w:afterAutospacing="1"/>
    </w:pPr>
    <w:rPr>
      <w:rFonts w:ascii="Times New Roman" w:eastAsia="Times New Roman" w:hAnsi="Times New Roman" w:cs="Times New Roman"/>
      <w:sz w:val="24"/>
      <w:szCs w:val="24"/>
    </w:rPr>
  </w:style>
  <w:style w:type="character" w:customStyle="1" w:styleId="bold1">
    <w:name w:val="bold1"/>
    <w:rsid w:val="00C33CAC"/>
    <w:rPr>
      <w:b/>
      <w:bCs/>
    </w:rPr>
  </w:style>
  <w:style w:type="character" w:customStyle="1" w:styleId="largebluetext1">
    <w:name w:val="large_blue_text1"/>
    <w:rsid w:val="00C33CAC"/>
    <w:rPr>
      <w:b/>
      <w:bCs/>
      <w:color w:val="A97FB9"/>
      <w:sz w:val="39"/>
      <w:szCs w:val="39"/>
    </w:rPr>
  </w:style>
  <w:style w:type="paragraph" w:styleId="NoSpacing">
    <w:name w:val="No Spacing"/>
    <w:uiPriority w:val="1"/>
    <w:qFormat/>
    <w:rsid w:val="00632C40"/>
    <w:rPr>
      <w:rFonts w:eastAsia="Times New Roman" w:cs="Times New Roman"/>
      <w:sz w:val="22"/>
      <w:szCs w:val="22"/>
    </w:rPr>
  </w:style>
  <w:style w:type="paragraph" w:customStyle="1" w:styleId="contact-address">
    <w:name w:val="contact-address"/>
    <w:basedOn w:val="Normal"/>
    <w:rsid w:val="00632C40"/>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link w:val="Heading1"/>
    <w:rsid w:val="00BC73B5"/>
    <w:rPr>
      <w:rFonts w:ascii="Georgia" w:eastAsia="Times New Roman" w:hAnsi="Georgia"/>
      <w:b/>
      <w:bCs/>
      <w:sz w:val="36"/>
      <w:szCs w:val="36"/>
      <w:lang w:eastAsia="en-US"/>
    </w:rPr>
  </w:style>
  <w:style w:type="table" w:styleId="TableGrid">
    <w:name w:val="Table Grid"/>
    <w:basedOn w:val="TableNormal"/>
    <w:uiPriority w:val="59"/>
    <w:rsid w:val="00BC73B5"/>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C73B5"/>
    <w:pPr>
      <w:tabs>
        <w:tab w:val="center" w:pos="4153"/>
        <w:tab w:val="right" w:pos="8306"/>
      </w:tabs>
    </w:pPr>
    <w:rPr>
      <w:rFonts w:ascii="Arial" w:eastAsia="Times New Roman" w:hAnsi="Arial"/>
      <w:sz w:val="24"/>
      <w:szCs w:val="28"/>
      <w:lang w:eastAsia="en-US"/>
    </w:rPr>
  </w:style>
  <w:style w:type="character" w:customStyle="1" w:styleId="HeaderChar">
    <w:name w:val="Header Char"/>
    <w:link w:val="Header"/>
    <w:rsid w:val="00BC73B5"/>
    <w:rPr>
      <w:rFonts w:ascii="Arial" w:eastAsia="Times New Roman" w:hAnsi="Arial"/>
      <w:sz w:val="24"/>
      <w:szCs w:val="28"/>
      <w:lang w:eastAsia="en-US"/>
    </w:rPr>
  </w:style>
  <w:style w:type="character" w:styleId="UnresolvedMention">
    <w:name w:val="Unresolved Mention"/>
    <w:uiPriority w:val="99"/>
    <w:semiHidden/>
    <w:unhideWhenUsed/>
    <w:rsid w:val="009A71A4"/>
    <w:rPr>
      <w:color w:val="605E5C"/>
      <w:shd w:val="clear" w:color="auto" w:fill="E1DFDD"/>
    </w:rPr>
  </w:style>
  <w:style w:type="character" w:customStyle="1" w:styleId="mw31ze">
    <w:name w:val="mw31ze"/>
    <w:basedOn w:val="DefaultParagraphFont"/>
    <w:rsid w:val="00632A3D"/>
  </w:style>
  <w:style w:type="character" w:styleId="Strong">
    <w:name w:val="Strong"/>
    <w:uiPriority w:val="22"/>
    <w:qFormat/>
    <w:rsid w:val="00295D1B"/>
    <w:rPr>
      <w:b/>
      <w:bCs/>
    </w:rPr>
  </w:style>
  <w:style w:type="character" w:customStyle="1" w:styleId="Heading3Char">
    <w:name w:val="Heading 3 Char"/>
    <w:link w:val="Heading3"/>
    <w:uiPriority w:val="9"/>
    <w:semiHidden/>
    <w:rsid w:val="00027796"/>
    <w:rPr>
      <w:rFonts w:ascii="Calibri Light" w:eastAsia="Times New Roman" w:hAnsi="Calibri Light" w:cs="Times New Roman"/>
      <w:b/>
      <w:bCs/>
      <w:sz w:val="26"/>
      <w:szCs w:val="26"/>
    </w:rPr>
  </w:style>
  <w:style w:type="paragraph" w:styleId="Footer">
    <w:name w:val="footer"/>
    <w:basedOn w:val="Normal"/>
    <w:link w:val="FooterChar"/>
    <w:uiPriority w:val="99"/>
    <w:unhideWhenUsed/>
    <w:rsid w:val="008C5880"/>
    <w:pPr>
      <w:tabs>
        <w:tab w:val="center" w:pos="4513"/>
        <w:tab w:val="right" w:pos="9026"/>
      </w:tabs>
    </w:pPr>
  </w:style>
  <w:style w:type="character" w:customStyle="1" w:styleId="FooterChar">
    <w:name w:val="Footer Char"/>
    <w:basedOn w:val="DefaultParagraphFont"/>
    <w:link w:val="Footer"/>
    <w:uiPriority w:val="99"/>
    <w:rsid w:val="008C5880"/>
  </w:style>
  <w:style w:type="paragraph" w:styleId="ListParagraph">
    <w:name w:val="List Paragraph"/>
    <w:basedOn w:val="Normal"/>
    <w:uiPriority w:val="34"/>
    <w:qFormat/>
    <w:rsid w:val="00E03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961342">
      <w:bodyDiv w:val="1"/>
      <w:marLeft w:val="0"/>
      <w:marRight w:val="0"/>
      <w:marTop w:val="0"/>
      <w:marBottom w:val="0"/>
      <w:divBdr>
        <w:top w:val="none" w:sz="0" w:space="0" w:color="auto"/>
        <w:left w:val="none" w:sz="0" w:space="0" w:color="auto"/>
        <w:bottom w:val="none" w:sz="0" w:space="0" w:color="auto"/>
        <w:right w:val="none" w:sz="0" w:space="0" w:color="auto"/>
      </w:divBdr>
    </w:div>
    <w:div w:id="1952928189">
      <w:bodyDiv w:val="1"/>
      <w:marLeft w:val="0"/>
      <w:marRight w:val="0"/>
      <w:marTop w:val="0"/>
      <w:marBottom w:val="0"/>
      <w:divBdr>
        <w:top w:val="none" w:sz="0" w:space="0" w:color="auto"/>
        <w:left w:val="none" w:sz="0" w:space="0" w:color="auto"/>
        <w:bottom w:val="none" w:sz="0" w:space="0" w:color="auto"/>
        <w:right w:val="none" w:sz="0" w:space="0" w:color="auto"/>
      </w:divBdr>
      <w:divsChild>
        <w:div w:id="2122720885">
          <w:marLeft w:val="0"/>
          <w:marRight w:val="0"/>
          <w:marTop w:val="100"/>
          <w:marBottom w:val="100"/>
          <w:divBdr>
            <w:top w:val="none" w:sz="0" w:space="0" w:color="auto"/>
            <w:left w:val="none" w:sz="0" w:space="0" w:color="auto"/>
            <w:bottom w:val="none" w:sz="0" w:space="0" w:color="auto"/>
            <w:right w:val="none" w:sz="0" w:space="0" w:color="auto"/>
          </w:divBdr>
          <w:divsChild>
            <w:div w:id="1781026801">
              <w:marLeft w:val="0"/>
              <w:marRight w:val="0"/>
              <w:marTop w:val="0"/>
              <w:marBottom w:val="0"/>
              <w:divBdr>
                <w:top w:val="none" w:sz="0" w:space="0" w:color="auto"/>
                <w:left w:val="none" w:sz="0" w:space="0" w:color="auto"/>
                <w:bottom w:val="none" w:sz="0" w:space="0" w:color="auto"/>
                <w:right w:val="none" w:sz="0" w:space="0" w:color="auto"/>
              </w:divBdr>
              <w:divsChild>
                <w:div w:id="269627528">
                  <w:marLeft w:val="525"/>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c@gracehouse.co.uk" TargetMode="External"/><Relationship Id="rId18" Type="http://schemas.openxmlformats.org/officeDocument/2006/relationships/hyperlink" Target="http://www.sunderlandscb.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b@gracehouse.co.uk" TargetMode="External"/><Relationship Id="rId17" Type="http://schemas.openxmlformats.org/officeDocument/2006/relationships/hyperlink" Target="mailto:designatedofficer@togetherforchildren.org.uk" TargetMode="External"/><Relationship Id="rId2" Type="http://schemas.openxmlformats.org/officeDocument/2006/relationships/customXml" Target="../customXml/item2.xml"/><Relationship Id="rId16" Type="http://schemas.openxmlformats.org/officeDocument/2006/relationships/hyperlink" Target="https://www.google.com/search?q=sunderland+safeguarding+telephone+number&amp;rlz=1C1GCEU_en-GBGB942GB942&amp;oq=sunderland+safeguarding+telephone+&amp;aqs=chrome.1.69i57j33i160l2.15341j1j15&amp;sourceid=chrome&amp;ie=UTF-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afeguarding.Children@togetherforchildren.org.uk" TargetMode="External"/><Relationship Id="rId10" Type="http://schemas.openxmlformats.org/officeDocument/2006/relationships/endnotes" Target="endnotes.xml"/><Relationship Id="rId19" Type="http://schemas.openxmlformats.org/officeDocument/2006/relationships/hyperlink" Target="http://www.sunderlandscb.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getherforchildren.org.uk/what-we-do/concer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e3898d-1c73-44c3-9ebe-a7fc0c3d9d42" xsi:nil="true"/>
    <lcf76f155ced4ddcb4097134ff3c332f xmlns="5f3c303d-7f2b-4de6-ad96-0d76181b597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267C6A350CE44F86701F203856D925" ma:contentTypeVersion="11" ma:contentTypeDescription="Create a new document." ma:contentTypeScope="" ma:versionID="53fc18fa4238ab4c9b70bf5a1675c153">
  <xsd:schema xmlns:xsd="http://www.w3.org/2001/XMLSchema" xmlns:xs="http://www.w3.org/2001/XMLSchema" xmlns:p="http://schemas.microsoft.com/office/2006/metadata/properties" xmlns:ns2="5f3c303d-7f2b-4de6-ad96-0d76181b5975" xmlns:ns3="c5e3898d-1c73-44c3-9ebe-a7fc0c3d9d42" targetNamespace="http://schemas.microsoft.com/office/2006/metadata/properties" ma:root="true" ma:fieldsID="a7b4b14e46b3bd64ee79d36a5a10b7ee" ns2:_="" ns3:_="">
    <xsd:import namespace="5f3c303d-7f2b-4de6-ad96-0d76181b5975"/>
    <xsd:import namespace="c5e3898d-1c73-44c3-9ebe-a7fc0c3d9d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c303d-7f2b-4de6-ad96-0d76181b5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5075a57-bfc2-4cdf-b865-f900d2d68f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e3898d-1c73-44c3-9ebe-a7fc0c3d9d4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5bf0d92-ecfc-49ec-abb1-21e823972141}" ma:internalName="TaxCatchAll" ma:showField="CatchAllData" ma:web="c5e3898d-1c73-44c3-9ebe-a7fc0c3d9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5B7ED-A0F5-4B18-8370-121B5FBC2E05}">
  <ds:schemaRefs>
    <ds:schemaRef ds:uri="http://schemas.microsoft.com/sharepoint/v3/contenttype/forms"/>
  </ds:schemaRefs>
</ds:datastoreItem>
</file>

<file path=customXml/itemProps2.xml><?xml version="1.0" encoding="utf-8"?>
<ds:datastoreItem xmlns:ds="http://schemas.openxmlformats.org/officeDocument/2006/customXml" ds:itemID="{53E79E78-102D-4D31-8946-317A72BBD428}">
  <ds:schemaRefs>
    <ds:schemaRef ds:uri="http://schemas.microsoft.com/office/2006/metadata/properties"/>
    <ds:schemaRef ds:uri="http://schemas.microsoft.com/office/infopath/2007/PartnerControls"/>
    <ds:schemaRef ds:uri="c5e3898d-1c73-44c3-9ebe-a7fc0c3d9d42"/>
    <ds:schemaRef ds:uri="5f3c303d-7f2b-4de6-ad96-0d76181b5975"/>
  </ds:schemaRefs>
</ds:datastoreItem>
</file>

<file path=customXml/itemProps3.xml><?xml version="1.0" encoding="utf-8"?>
<ds:datastoreItem xmlns:ds="http://schemas.openxmlformats.org/officeDocument/2006/customXml" ds:itemID="{788FCF19-C424-4933-8A77-0E535DE99616}">
  <ds:schemaRefs>
    <ds:schemaRef ds:uri="http://schemas.openxmlformats.org/officeDocument/2006/bibliography"/>
  </ds:schemaRefs>
</ds:datastoreItem>
</file>

<file path=customXml/itemProps4.xml><?xml version="1.0" encoding="utf-8"?>
<ds:datastoreItem xmlns:ds="http://schemas.openxmlformats.org/officeDocument/2006/customXml" ds:itemID="{CBBF829B-5CF4-4527-B3B6-A923FCBF6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c303d-7f2b-4de6-ad96-0d76181b5975"/>
    <ds:schemaRef ds:uri="c5e3898d-1c73-44c3-9ebe-a7fc0c3d9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13910</CharactersWithSpaces>
  <SharedDoc>false</SharedDoc>
  <HLinks>
    <vt:vector size="108" baseType="variant">
      <vt:variant>
        <vt:i4>4063242</vt:i4>
      </vt:variant>
      <vt:variant>
        <vt:i4>171</vt:i4>
      </vt:variant>
      <vt:variant>
        <vt:i4>0</vt:i4>
      </vt:variant>
      <vt:variant>
        <vt:i4>5</vt:i4>
      </vt:variant>
      <vt:variant>
        <vt:lpwstr>mailto:Safeguarding.Children@togetherforchildren.org.uk</vt:lpwstr>
      </vt:variant>
      <vt:variant>
        <vt:lpwstr/>
      </vt:variant>
      <vt:variant>
        <vt:i4>6881383</vt:i4>
      </vt:variant>
      <vt:variant>
        <vt:i4>159</vt:i4>
      </vt:variant>
      <vt:variant>
        <vt:i4>0</vt:i4>
      </vt:variant>
      <vt:variant>
        <vt:i4>5</vt:i4>
      </vt:variant>
      <vt:variant>
        <vt:lpwstr>https://www.safeguardingchildrensunderland.com/p/professionals-information-and-resources-1/how-to-make-a-referral-to-childrens-services</vt:lpwstr>
      </vt:variant>
      <vt:variant>
        <vt:lpwstr/>
      </vt:variant>
      <vt:variant>
        <vt:i4>5111828</vt:i4>
      </vt:variant>
      <vt:variant>
        <vt:i4>45</vt:i4>
      </vt:variant>
      <vt:variant>
        <vt:i4>0</vt:i4>
      </vt:variant>
      <vt:variant>
        <vt:i4>5</vt:i4>
      </vt:variant>
      <vt:variant>
        <vt:lpwstr>http://www.sunderlandscb.com/</vt:lpwstr>
      </vt:variant>
      <vt:variant>
        <vt:lpwstr/>
      </vt:variant>
      <vt:variant>
        <vt:i4>5111828</vt:i4>
      </vt:variant>
      <vt:variant>
        <vt:i4>42</vt:i4>
      </vt:variant>
      <vt:variant>
        <vt:i4>0</vt:i4>
      </vt:variant>
      <vt:variant>
        <vt:i4>5</vt:i4>
      </vt:variant>
      <vt:variant>
        <vt:lpwstr>http://www.sunderlandscb.com/</vt:lpwstr>
      </vt:variant>
      <vt:variant>
        <vt:lpwstr/>
      </vt:variant>
      <vt:variant>
        <vt:i4>5111828</vt:i4>
      </vt:variant>
      <vt:variant>
        <vt:i4>39</vt:i4>
      </vt:variant>
      <vt:variant>
        <vt:i4>0</vt:i4>
      </vt:variant>
      <vt:variant>
        <vt:i4>5</vt:i4>
      </vt:variant>
      <vt:variant>
        <vt:lpwstr>http://www.sunderlandscb.com/</vt:lpwstr>
      </vt:variant>
      <vt:variant>
        <vt:lpwstr/>
      </vt:variant>
      <vt:variant>
        <vt:i4>786468</vt:i4>
      </vt:variant>
      <vt:variant>
        <vt:i4>36</vt:i4>
      </vt:variant>
      <vt:variant>
        <vt:i4>0</vt:i4>
      </vt:variant>
      <vt:variant>
        <vt:i4>5</vt:i4>
      </vt:variant>
      <vt:variant>
        <vt:lpwstr>mailto:marian.garland@darlington.gov.uk</vt:lpwstr>
      </vt:variant>
      <vt:variant>
        <vt:lpwstr/>
      </vt:variant>
      <vt:variant>
        <vt:i4>2818070</vt:i4>
      </vt:variant>
      <vt:variant>
        <vt:i4>33</vt:i4>
      </vt:variant>
      <vt:variant>
        <vt:i4>0</vt:i4>
      </vt:variant>
      <vt:variant>
        <vt:i4>5</vt:i4>
      </vt:variant>
      <vt:variant>
        <vt:lpwstr>mailto:amanda.hugill@darlington.gov.uk</vt:lpwstr>
      </vt:variant>
      <vt:variant>
        <vt:lpwstr/>
      </vt:variant>
      <vt:variant>
        <vt:i4>3473431</vt:i4>
      </vt:variant>
      <vt:variant>
        <vt:i4>30</vt:i4>
      </vt:variant>
      <vt:variant>
        <vt:i4>0</vt:i4>
      </vt:variant>
      <vt:variant>
        <vt:i4>5</vt:i4>
      </vt:variant>
      <vt:variant>
        <vt:lpwstr>mailto:kevin.richardson@northumberland.gov.uk</vt:lpwstr>
      </vt:variant>
      <vt:variant>
        <vt:lpwstr/>
      </vt:variant>
      <vt:variant>
        <vt:i4>6881358</vt:i4>
      </vt:variant>
      <vt:variant>
        <vt:i4>27</vt:i4>
      </vt:variant>
      <vt:variant>
        <vt:i4>0</vt:i4>
      </vt:variant>
      <vt:variant>
        <vt:i4>5</vt:i4>
      </vt:variant>
      <vt:variant>
        <vt:lpwstr>mailto:Sharon.lewis@durham.gov.uk</vt:lpwstr>
      </vt:variant>
      <vt:variant>
        <vt:lpwstr/>
      </vt:variant>
      <vt:variant>
        <vt:i4>852008</vt:i4>
      </vt:variant>
      <vt:variant>
        <vt:i4>24</vt:i4>
      </vt:variant>
      <vt:variant>
        <vt:i4>0</vt:i4>
      </vt:variant>
      <vt:variant>
        <vt:i4>5</vt:i4>
      </vt:variant>
      <vt:variant>
        <vt:lpwstr>mailto:melanie.scott@newcastle.gov.uk</vt:lpwstr>
      </vt:variant>
      <vt:variant>
        <vt:lpwstr/>
      </vt:variant>
      <vt:variant>
        <vt:i4>852008</vt:i4>
      </vt:variant>
      <vt:variant>
        <vt:i4>21</vt:i4>
      </vt:variant>
      <vt:variant>
        <vt:i4>0</vt:i4>
      </vt:variant>
      <vt:variant>
        <vt:i4>5</vt:i4>
      </vt:variant>
      <vt:variant>
        <vt:lpwstr>mailto:melanie.scott@newcastle.gov.uk</vt:lpwstr>
      </vt:variant>
      <vt:variant>
        <vt:lpwstr/>
      </vt:variant>
      <vt:variant>
        <vt:i4>6553693</vt:i4>
      </vt:variant>
      <vt:variant>
        <vt:i4>18</vt:i4>
      </vt:variant>
      <vt:variant>
        <vt:i4>0</vt:i4>
      </vt:variant>
      <vt:variant>
        <vt:i4>5</vt:i4>
      </vt:variant>
      <vt:variant>
        <vt:lpwstr>mailto:masct.glenn@northtyneside.gov.uk</vt:lpwstr>
      </vt:variant>
      <vt:variant>
        <vt:lpwstr/>
      </vt:variant>
      <vt:variant>
        <vt:i4>3342354</vt:i4>
      </vt:variant>
      <vt:variant>
        <vt:i4>15</vt:i4>
      </vt:variant>
      <vt:variant>
        <vt:i4>0</vt:i4>
      </vt:variant>
      <vt:variant>
        <vt:i4>5</vt:i4>
      </vt:variant>
      <vt:variant>
        <vt:lpwstr>mailto:jean.hughes@southtyneside.gov.uk</vt:lpwstr>
      </vt:variant>
      <vt:variant>
        <vt:lpwstr/>
      </vt:variant>
      <vt:variant>
        <vt:i4>3735574</vt:i4>
      </vt:variant>
      <vt:variant>
        <vt:i4>12</vt:i4>
      </vt:variant>
      <vt:variant>
        <vt:i4>0</vt:i4>
      </vt:variant>
      <vt:variant>
        <vt:i4>5</vt:i4>
      </vt:variant>
      <vt:variant>
        <vt:lpwstr>mailto:Stafford.devine@southtyneside.gov.uk</vt:lpwstr>
      </vt:variant>
      <vt:variant>
        <vt:lpwstr/>
      </vt:variant>
      <vt:variant>
        <vt:i4>6488064</vt:i4>
      </vt:variant>
      <vt:variant>
        <vt:i4>9</vt:i4>
      </vt:variant>
      <vt:variant>
        <vt:i4>0</vt:i4>
      </vt:variant>
      <vt:variant>
        <vt:i4>5</vt:i4>
      </vt:variant>
      <vt:variant>
        <vt:lpwstr>mailto:jane.groom@sunderland.gcsx.gov.uk</vt:lpwstr>
      </vt:variant>
      <vt:variant>
        <vt:lpwstr/>
      </vt:variant>
      <vt:variant>
        <vt:i4>2818099</vt:i4>
      </vt:variant>
      <vt:variant>
        <vt:i4>6</vt:i4>
      </vt:variant>
      <vt:variant>
        <vt:i4>0</vt:i4>
      </vt:variant>
      <vt:variant>
        <vt:i4>5</vt:i4>
      </vt:variant>
      <vt:variant>
        <vt:lpwstr>https://www.togetherforchildren.org.uk/what-we-do/concerned</vt:lpwstr>
      </vt:variant>
      <vt:variant>
        <vt:lpwstr/>
      </vt:variant>
      <vt:variant>
        <vt:i4>2031723</vt:i4>
      </vt:variant>
      <vt:variant>
        <vt:i4>3</vt:i4>
      </vt:variant>
      <vt:variant>
        <vt:i4>0</vt:i4>
      </vt:variant>
      <vt:variant>
        <vt:i4>5</vt:i4>
      </vt:variant>
      <vt:variant>
        <vt:lpwstr>mailto:rj@gracehouse.co.uk</vt:lpwstr>
      </vt:variant>
      <vt:variant>
        <vt:lpwstr/>
      </vt:variant>
      <vt:variant>
        <vt:i4>1769571</vt:i4>
      </vt:variant>
      <vt:variant>
        <vt:i4>0</vt:i4>
      </vt:variant>
      <vt:variant>
        <vt:i4>0</vt:i4>
      </vt:variant>
      <vt:variant>
        <vt:i4>5</vt:i4>
      </vt:variant>
      <vt:variant>
        <vt:lpwstr>mailto:vb@gracehouse.co.uk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cp:lastModifiedBy>Anjana Tivegna</cp:lastModifiedBy>
  <cp:revision>2</cp:revision>
  <cp:lastPrinted>2022-10-03T15:23:00Z</cp:lastPrinted>
  <dcterms:created xsi:type="dcterms:W3CDTF">2024-06-03T10:30:00Z</dcterms:created>
  <dcterms:modified xsi:type="dcterms:W3CDTF">2024-06-03T10:30:00Z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0x010100D8267C6A350CE44F86701F203856D925</vt:lpwstr>
  </property>
  <property fmtid="{D5CDD505-2E9C-101B-9397-08002B2CF9AE}" pid="3" name="MediaServiceImageTags">
    <vt:lpwstr/>
  </property>
</Properties>
</file>